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0A" w:rsidRPr="009943C4" w:rsidRDefault="00224C0A" w:rsidP="00224C0A">
      <w:pPr>
        <w:spacing w:line="520" w:lineRule="exact"/>
        <w:rPr>
          <w:rFonts w:ascii="Times New Roman" w:eastAsia="黑体" w:hAnsi="Times New Roman" w:cs="Times New Roman"/>
          <w:sz w:val="48"/>
          <w:szCs w:val="44"/>
        </w:rPr>
      </w:pPr>
    </w:p>
    <w:p w:rsidR="00A66FFF" w:rsidRPr="009943C4" w:rsidRDefault="00A66FFF" w:rsidP="00224C0A">
      <w:pPr>
        <w:spacing w:line="520" w:lineRule="exact"/>
        <w:rPr>
          <w:rFonts w:ascii="Times New Roman" w:eastAsia="黑体" w:hAnsi="Times New Roman" w:cs="Times New Roman"/>
          <w:sz w:val="48"/>
          <w:szCs w:val="44"/>
        </w:rPr>
      </w:pPr>
    </w:p>
    <w:p w:rsidR="00224C0A" w:rsidRPr="009943C4" w:rsidRDefault="00224C0A" w:rsidP="00224C0A">
      <w:pPr>
        <w:spacing w:line="520" w:lineRule="exact"/>
        <w:rPr>
          <w:rFonts w:ascii="Times New Roman" w:eastAsia="黑体" w:hAnsi="Times New Roman" w:cs="Times New Roman"/>
          <w:sz w:val="48"/>
          <w:szCs w:val="44"/>
        </w:rPr>
      </w:pPr>
    </w:p>
    <w:p w:rsidR="00224C0A" w:rsidRPr="009943C4" w:rsidRDefault="00224C0A" w:rsidP="00224C0A">
      <w:pPr>
        <w:spacing w:line="520" w:lineRule="exact"/>
        <w:rPr>
          <w:rFonts w:ascii="Times New Roman" w:eastAsia="黑体" w:hAnsi="Times New Roman" w:cs="Times New Roman"/>
          <w:sz w:val="48"/>
          <w:szCs w:val="44"/>
        </w:rPr>
      </w:pPr>
    </w:p>
    <w:p w:rsidR="00224C0A" w:rsidRPr="009943C4" w:rsidRDefault="00224C0A" w:rsidP="00224C0A">
      <w:pPr>
        <w:spacing w:line="400" w:lineRule="exact"/>
        <w:rPr>
          <w:rFonts w:ascii="Times New Roman" w:eastAsia="黑体" w:hAnsi="Times New Roman" w:cs="Times New Roman"/>
          <w:sz w:val="48"/>
          <w:szCs w:val="44"/>
        </w:rPr>
      </w:pPr>
    </w:p>
    <w:p w:rsidR="00F679AA" w:rsidRPr="009943C4" w:rsidRDefault="00751047" w:rsidP="00C2504E">
      <w:pPr>
        <w:spacing w:beforeLines="30" w:afterLines="50"/>
        <w:jc w:val="center"/>
        <w:rPr>
          <w:rFonts w:ascii="Times New Roman" w:eastAsia="华文中宋" w:hAnsi="Times New Roman" w:cs="Times New Roman"/>
          <w:b/>
          <w:spacing w:val="-6"/>
          <w:sz w:val="54"/>
          <w:szCs w:val="48"/>
          <w:lang w:val="zh-C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61975" cy="552450"/>
            <wp:effectExtent l="0" t="0" r="0" b="0"/>
            <wp:docPr id="4" name="图片 4" descr="校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校徽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eastAsia="华文中宋" w:hAnsi="Times New Roman" w:cs="Times New Roman"/>
          <w:b/>
          <w:noProof/>
          <w:spacing w:val="-6"/>
          <w:sz w:val="54"/>
          <w:szCs w:val="48"/>
        </w:rPr>
        <w:drawing>
          <wp:inline distT="0" distB="0" distL="0" distR="0">
            <wp:extent cx="3076575" cy="495300"/>
            <wp:effectExtent l="0" t="0" r="0" b="0"/>
            <wp:docPr id="3" name="图片 3" descr="启功体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启功体校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C0A" w:rsidRPr="009943C4" w:rsidRDefault="00224C0A" w:rsidP="00F679AA">
      <w:pPr>
        <w:spacing w:line="24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224C0A" w:rsidRPr="007D7A24" w:rsidRDefault="000211AC" w:rsidP="00224C0A">
      <w:pPr>
        <w:jc w:val="center"/>
        <w:rPr>
          <w:rFonts w:ascii="Times New Roman" w:eastAsia="方正小标宋简体" w:hAnsi="Times New Roman" w:cs="Times New Roman"/>
          <w:spacing w:val="60"/>
          <w:sz w:val="58"/>
          <w:szCs w:val="58"/>
        </w:rPr>
      </w:pPr>
      <w:r w:rsidRPr="000211AC">
        <w:rPr>
          <w:rFonts w:ascii="Times New Roman" w:eastAsia="方正小标宋简体" w:hAnsi="Times New Roman" w:cs="Times New Roman" w:hint="eastAsia"/>
          <w:spacing w:val="60"/>
          <w:sz w:val="58"/>
          <w:szCs w:val="58"/>
        </w:rPr>
        <w:t>“十三五”党建规划</w:t>
      </w:r>
    </w:p>
    <w:p w:rsidR="00224C0A" w:rsidRPr="009943C4" w:rsidRDefault="00224C0A" w:rsidP="00224C0A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224C0A" w:rsidRPr="009943C4" w:rsidRDefault="00224C0A" w:rsidP="00224C0A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224C0A" w:rsidRPr="009943C4" w:rsidRDefault="00224C0A" w:rsidP="00224C0A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224C0A" w:rsidRPr="009943C4" w:rsidRDefault="00224C0A" w:rsidP="00224C0A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224C0A" w:rsidRPr="009943C4" w:rsidRDefault="00224C0A" w:rsidP="00224C0A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224C0A" w:rsidRPr="009943C4" w:rsidRDefault="00224C0A" w:rsidP="00224C0A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224C0A" w:rsidRPr="009943C4" w:rsidRDefault="00224C0A" w:rsidP="00224C0A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224C0A" w:rsidRPr="009943C4" w:rsidRDefault="00224C0A" w:rsidP="00224C0A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224C0A" w:rsidRPr="009943C4" w:rsidRDefault="00224C0A" w:rsidP="00224C0A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224C0A" w:rsidRPr="009943C4" w:rsidRDefault="00224C0A" w:rsidP="00224C0A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224C0A" w:rsidRPr="009943C4" w:rsidRDefault="00224C0A" w:rsidP="00224C0A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224C0A" w:rsidRPr="009943C4" w:rsidRDefault="00224C0A" w:rsidP="00224C0A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224C0A" w:rsidRPr="009943C4" w:rsidRDefault="000211AC" w:rsidP="00224C0A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0211AC">
        <w:rPr>
          <w:rFonts w:ascii="Times New Roman" w:eastAsia="黑体" w:hAnsi="Times New Roman" w:cs="Times New Roman" w:hint="eastAsia"/>
          <w:sz w:val="36"/>
          <w:szCs w:val="36"/>
        </w:rPr>
        <w:t>二</w:t>
      </w:r>
      <w:r w:rsidRPr="000211AC">
        <w:rPr>
          <w:rFonts w:ascii="Times New Roman" w:eastAsia="黑体" w:hAnsi="Times New Roman" w:cs="Times New Roman"/>
          <w:color w:val="000000"/>
          <w:sz w:val="36"/>
          <w:szCs w:val="36"/>
        </w:rPr>
        <w:t>O</w:t>
      </w:r>
      <w:r w:rsidRPr="000211AC">
        <w:rPr>
          <w:rFonts w:ascii="Times New Roman" w:eastAsia="黑体" w:hAnsi="Times New Roman" w:cs="Times New Roman" w:hint="eastAsia"/>
          <w:sz w:val="36"/>
          <w:szCs w:val="36"/>
        </w:rPr>
        <w:t>一六年十二月</w:t>
      </w:r>
    </w:p>
    <w:p w:rsidR="00224C0A" w:rsidRPr="009943C4" w:rsidRDefault="00224C0A" w:rsidP="00224C0A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224C0A" w:rsidRPr="009943C4" w:rsidRDefault="00224C0A" w:rsidP="00224C0A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E959BB" w:rsidRPr="009943C4" w:rsidRDefault="00E959BB">
      <w:pPr>
        <w:widowControl/>
        <w:jc w:val="left"/>
        <w:rPr>
          <w:rFonts w:ascii="Times New Roman" w:eastAsia="黑体" w:hAnsi="Times New Roman" w:cs="Times New Roman"/>
          <w:sz w:val="44"/>
          <w:szCs w:val="44"/>
        </w:rPr>
      </w:pPr>
    </w:p>
    <w:p w:rsidR="00A4741B" w:rsidRPr="009943C4" w:rsidRDefault="000211AC" w:rsidP="00A4741B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0211AC">
        <w:rPr>
          <w:rFonts w:ascii="Times New Roman" w:eastAsia="黑体" w:hAnsi="Times New Roman" w:cs="Times New Roman" w:hint="eastAsia"/>
          <w:sz w:val="44"/>
          <w:szCs w:val="44"/>
        </w:rPr>
        <w:t>目</w:t>
      </w:r>
      <w:r w:rsidRPr="000211AC">
        <w:rPr>
          <w:rFonts w:ascii="Times New Roman" w:eastAsia="黑体" w:hAnsi="Times New Roman" w:cs="Times New Roman"/>
          <w:sz w:val="44"/>
          <w:szCs w:val="44"/>
        </w:rPr>
        <w:t xml:space="preserve">  </w:t>
      </w:r>
      <w:r w:rsidRPr="000211AC">
        <w:rPr>
          <w:rFonts w:ascii="Times New Roman" w:eastAsia="黑体" w:hAnsi="Times New Roman" w:cs="Times New Roman" w:hint="eastAsia"/>
          <w:sz w:val="44"/>
          <w:szCs w:val="44"/>
        </w:rPr>
        <w:t>录</w:t>
      </w:r>
    </w:p>
    <w:p w:rsidR="00D90C5B" w:rsidRDefault="00D90C5B">
      <w:pPr>
        <w:pStyle w:val="20"/>
        <w:tabs>
          <w:tab w:val="clear" w:pos="8819"/>
          <w:tab w:val="right" w:leader="dot" w:pos="8834"/>
        </w:tabs>
      </w:pPr>
    </w:p>
    <w:p w:rsidR="00D90C5B" w:rsidRDefault="00980C76">
      <w:pPr>
        <w:pStyle w:val="10"/>
        <w:rPr>
          <w:rFonts w:ascii="Times New Roman" w:hAnsi="Times New Roman"/>
        </w:rPr>
      </w:pPr>
      <w:r w:rsidRPr="000211AC">
        <w:rPr>
          <w:rFonts w:ascii="Times New Roman" w:eastAsia="仿宋" w:hAnsi="Times New Roman"/>
        </w:rPr>
        <w:fldChar w:fldCharType="begin"/>
      </w:r>
      <w:r w:rsidR="000211AC" w:rsidRPr="000211AC">
        <w:rPr>
          <w:rFonts w:ascii="Times New Roman" w:eastAsia="仿宋" w:hAnsi="Times New Roman"/>
        </w:rPr>
        <w:instrText xml:space="preserve"> TOC \o "1-2" \h \z \u </w:instrText>
      </w:r>
      <w:r w:rsidRPr="000211AC">
        <w:rPr>
          <w:rFonts w:ascii="Times New Roman" w:eastAsia="仿宋" w:hAnsi="Times New Roman"/>
        </w:rPr>
        <w:fldChar w:fldCharType="separate"/>
      </w:r>
      <w:hyperlink w:anchor="_Toc469383214" w:history="1">
        <w:r w:rsidR="000211AC" w:rsidRPr="000211AC">
          <w:rPr>
            <w:rStyle w:val="a6"/>
            <w:rFonts w:ascii="Times New Roman" w:hAnsi="Times New Roman" w:hint="eastAsia"/>
          </w:rPr>
          <w:t>一、</w:t>
        </w:r>
        <w:r w:rsidR="000211AC" w:rsidRPr="000211AC">
          <w:rPr>
            <w:rStyle w:val="a6"/>
            <w:rFonts w:ascii="Times New Roman" w:hAnsi="Times New Roman"/>
          </w:rPr>
          <w:t>“</w:t>
        </w:r>
        <w:r w:rsidR="000211AC" w:rsidRPr="000211AC">
          <w:rPr>
            <w:rStyle w:val="a6"/>
            <w:rFonts w:ascii="Times New Roman" w:hAnsi="Times New Roman" w:hint="eastAsia"/>
          </w:rPr>
          <w:t>十二五</w:t>
        </w:r>
        <w:r w:rsidR="000211AC" w:rsidRPr="000211AC">
          <w:rPr>
            <w:rStyle w:val="a6"/>
            <w:rFonts w:ascii="Times New Roman" w:hAnsi="Times New Roman"/>
          </w:rPr>
          <w:t>”</w:t>
        </w:r>
        <w:r w:rsidR="000211AC" w:rsidRPr="000211AC">
          <w:rPr>
            <w:rStyle w:val="a6"/>
            <w:rFonts w:ascii="Times New Roman" w:hAnsi="Times New Roman" w:hint="eastAsia"/>
          </w:rPr>
          <w:t>工作回顾</w:t>
        </w:r>
        <w:r w:rsidR="000211AC" w:rsidRPr="000211AC">
          <w:rPr>
            <w:rFonts w:ascii="Times New Roman" w:hAnsi="Times New Roman"/>
            <w:webHidden/>
          </w:rPr>
          <w:tab/>
        </w:r>
        <w:r w:rsidRPr="000211AC">
          <w:rPr>
            <w:rFonts w:ascii="Times New Roman" w:hAnsi="Times New Roman"/>
            <w:webHidden/>
          </w:rPr>
          <w:fldChar w:fldCharType="begin"/>
        </w:r>
        <w:r w:rsidR="000211AC" w:rsidRPr="000211AC">
          <w:rPr>
            <w:rFonts w:ascii="Times New Roman" w:hAnsi="Times New Roman"/>
            <w:webHidden/>
          </w:rPr>
          <w:instrText xml:space="preserve"> PAGEREF _Toc469383214 \h </w:instrText>
        </w:r>
        <w:r w:rsidRPr="000211AC">
          <w:rPr>
            <w:rFonts w:ascii="Times New Roman" w:hAnsi="Times New Roman"/>
            <w:webHidden/>
          </w:rPr>
        </w:r>
        <w:r w:rsidRPr="000211AC">
          <w:rPr>
            <w:rFonts w:ascii="Times New Roman" w:hAnsi="Times New Roman"/>
            <w:webHidden/>
          </w:rPr>
          <w:fldChar w:fldCharType="separate"/>
        </w:r>
        <w:r w:rsidR="000211AC" w:rsidRPr="000211AC">
          <w:rPr>
            <w:rFonts w:ascii="Times New Roman" w:hAnsi="Times New Roman"/>
            <w:webHidden/>
          </w:rPr>
          <w:t>1</w:t>
        </w:r>
        <w:r w:rsidRPr="000211AC">
          <w:rPr>
            <w:rFonts w:ascii="Times New Roman" w:hAnsi="Times New Roman"/>
            <w:webHidden/>
          </w:rPr>
          <w:fldChar w:fldCharType="end"/>
        </w:r>
      </w:hyperlink>
    </w:p>
    <w:p w:rsidR="00D90C5B" w:rsidRDefault="00980C76">
      <w:pPr>
        <w:pStyle w:val="10"/>
        <w:rPr>
          <w:rFonts w:ascii="Times New Roman" w:hAnsi="Times New Roman"/>
        </w:rPr>
      </w:pPr>
      <w:hyperlink w:anchor="_Toc469383215" w:history="1">
        <w:r w:rsidR="000211AC" w:rsidRPr="000211AC">
          <w:rPr>
            <w:rStyle w:val="a6"/>
            <w:rFonts w:ascii="Times New Roman" w:hAnsi="Times New Roman" w:hint="eastAsia"/>
          </w:rPr>
          <w:t>二、“十三五”总体要求</w:t>
        </w:r>
        <w:r w:rsidR="000211AC" w:rsidRPr="000211AC">
          <w:rPr>
            <w:rFonts w:ascii="Times New Roman" w:hAnsi="Times New Roman"/>
            <w:webHidden/>
          </w:rPr>
          <w:tab/>
        </w:r>
        <w:r w:rsidRPr="000211AC">
          <w:rPr>
            <w:rFonts w:ascii="Times New Roman" w:hAnsi="Times New Roman"/>
            <w:webHidden/>
          </w:rPr>
          <w:fldChar w:fldCharType="begin"/>
        </w:r>
        <w:r w:rsidR="000211AC" w:rsidRPr="000211AC">
          <w:rPr>
            <w:rFonts w:ascii="Times New Roman" w:hAnsi="Times New Roman"/>
            <w:webHidden/>
          </w:rPr>
          <w:instrText xml:space="preserve"> PAGEREF _Toc469383215 \h </w:instrText>
        </w:r>
        <w:r w:rsidRPr="000211AC">
          <w:rPr>
            <w:rFonts w:ascii="Times New Roman" w:hAnsi="Times New Roman"/>
            <w:webHidden/>
          </w:rPr>
        </w:r>
        <w:r w:rsidRPr="000211AC">
          <w:rPr>
            <w:rFonts w:ascii="Times New Roman" w:hAnsi="Times New Roman"/>
            <w:webHidden/>
          </w:rPr>
          <w:fldChar w:fldCharType="separate"/>
        </w:r>
        <w:r w:rsidR="000211AC" w:rsidRPr="000211AC">
          <w:rPr>
            <w:rFonts w:ascii="Times New Roman" w:hAnsi="Times New Roman"/>
            <w:webHidden/>
          </w:rPr>
          <w:t>5</w:t>
        </w:r>
        <w:r w:rsidRPr="000211AC">
          <w:rPr>
            <w:rFonts w:ascii="Times New Roman" w:hAnsi="Times New Roman"/>
            <w:webHidden/>
          </w:rPr>
          <w:fldChar w:fldCharType="end"/>
        </w:r>
      </w:hyperlink>
    </w:p>
    <w:p w:rsidR="00D90C5B" w:rsidRDefault="00980C76">
      <w:pPr>
        <w:pStyle w:val="20"/>
        <w:rPr>
          <w:rFonts w:ascii="Times New Roman" w:hAnsi="Times New Roman"/>
          <w:noProof/>
          <w:sz w:val="30"/>
          <w:szCs w:val="30"/>
        </w:rPr>
      </w:pPr>
      <w:hyperlink w:anchor="_Toc469383216" w:history="1">
        <w:r w:rsidR="000211AC" w:rsidRPr="000211AC">
          <w:rPr>
            <w:rStyle w:val="a6"/>
            <w:rFonts w:ascii="Times New Roman" w:eastAsia="仿宋" w:hAnsi="Times New Roman" w:hint="eastAsia"/>
            <w:noProof/>
            <w:sz w:val="30"/>
            <w:szCs w:val="30"/>
          </w:rPr>
          <w:t>（一）指导思想</w:t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ab/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begin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instrText xml:space="preserve"> PAGEREF _Toc469383216 \h </w:instrTex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separate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>5</w: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end"/>
        </w:r>
      </w:hyperlink>
    </w:p>
    <w:p w:rsidR="00D90C5B" w:rsidRDefault="00980C76">
      <w:pPr>
        <w:pStyle w:val="20"/>
        <w:rPr>
          <w:rFonts w:ascii="Times New Roman" w:hAnsi="Times New Roman"/>
          <w:noProof/>
          <w:sz w:val="30"/>
          <w:szCs w:val="30"/>
        </w:rPr>
      </w:pPr>
      <w:hyperlink w:anchor="_Toc469383217" w:history="1">
        <w:r w:rsidR="000211AC" w:rsidRPr="000211AC">
          <w:rPr>
            <w:rStyle w:val="a6"/>
            <w:rFonts w:ascii="Times New Roman" w:eastAsia="仿宋" w:hAnsi="Times New Roman" w:hint="eastAsia"/>
            <w:noProof/>
            <w:sz w:val="30"/>
            <w:szCs w:val="30"/>
          </w:rPr>
          <w:t>（二）总体目标</w:t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ab/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begin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instrText xml:space="preserve"> PAGEREF _Toc469383217 \h </w:instrTex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separate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>6</w: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end"/>
        </w:r>
      </w:hyperlink>
    </w:p>
    <w:p w:rsidR="00D90C5B" w:rsidRDefault="00980C76">
      <w:pPr>
        <w:pStyle w:val="10"/>
        <w:rPr>
          <w:rFonts w:ascii="Times New Roman" w:hAnsi="Times New Roman"/>
        </w:rPr>
      </w:pPr>
      <w:hyperlink w:anchor="_Toc469383218" w:history="1">
        <w:r w:rsidR="000211AC" w:rsidRPr="000211AC">
          <w:rPr>
            <w:rStyle w:val="a6"/>
            <w:rFonts w:ascii="Times New Roman" w:hAnsi="Times New Roman" w:hint="eastAsia"/>
          </w:rPr>
          <w:t>三、“十三五”主要任务</w:t>
        </w:r>
        <w:r w:rsidR="000211AC" w:rsidRPr="000211AC">
          <w:rPr>
            <w:rFonts w:ascii="Times New Roman" w:hAnsi="Times New Roman"/>
            <w:webHidden/>
          </w:rPr>
          <w:tab/>
        </w:r>
        <w:r w:rsidRPr="000211AC">
          <w:rPr>
            <w:rFonts w:ascii="Times New Roman" w:hAnsi="Times New Roman"/>
            <w:webHidden/>
          </w:rPr>
          <w:fldChar w:fldCharType="begin"/>
        </w:r>
        <w:r w:rsidR="000211AC" w:rsidRPr="000211AC">
          <w:rPr>
            <w:rFonts w:ascii="Times New Roman" w:hAnsi="Times New Roman"/>
            <w:webHidden/>
          </w:rPr>
          <w:instrText xml:space="preserve"> PAGEREF _Toc469383218 \h </w:instrText>
        </w:r>
        <w:r w:rsidRPr="000211AC">
          <w:rPr>
            <w:rFonts w:ascii="Times New Roman" w:hAnsi="Times New Roman"/>
            <w:webHidden/>
          </w:rPr>
        </w:r>
        <w:r w:rsidRPr="000211AC">
          <w:rPr>
            <w:rFonts w:ascii="Times New Roman" w:hAnsi="Times New Roman"/>
            <w:webHidden/>
          </w:rPr>
          <w:fldChar w:fldCharType="separate"/>
        </w:r>
        <w:r w:rsidR="000211AC" w:rsidRPr="000211AC">
          <w:rPr>
            <w:rFonts w:ascii="Times New Roman" w:hAnsi="Times New Roman"/>
            <w:webHidden/>
          </w:rPr>
          <w:t>6</w:t>
        </w:r>
        <w:r w:rsidRPr="000211AC">
          <w:rPr>
            <w:rFonts w:ascii="Times New Roman" w:hAnsi="Times New Roman"/>
            <w:webHidden/>
          </w:rPr>
          <w:fldChar w:fldCharType="end"/>
        </w:r>
      </w:hyperlink>
    </w:p>
    <w:p w:rsidR="00D90C5B" w:rsidRDefault="00980C76">
      <w:pPr>
        <w:pStyle w:val="20"/>
        <w:rPr>
          <w:rFonts w:ascii="Times New Roman" w:hAnsi="Times New Roman"/>
          <w:noProof/>
          <w:sz w:val="30"/>
          <w:szCs w:val="30"/>
        </w:rPr>
      </w:pPr>
      <w:hyperlink w:anchor="_Toc469383219" w:history="1">
        <w:r w:rsidR="000211AC" w:rsidRPr="000211AC">
          <w:rPr>
            <w:rStyle w:val="a6"/>
            <w:rFonts w:ascii="Times New Roman" w:eastAsia="仿宋" w:hAnsi="Times New Roman" w:hint="eastAsia"/>
            <w:noProof/>
            <w:sz w:val="30"/>
            <w:szCs w:val="30"/>
          </w:rPr>
          <w:t>（一）坚持深化改革，大力加强现代大学制度建设</w:t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ab/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begin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instrText xml:space="preserve"> PAGEREF _Toc469383219 \h </w:instrTex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separate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>7</w: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end"/>
        </w:r>
      </w:hyperlink>
    </w:p>
    <w:p w:rsidR="00D90C5B" w:rsidRDefault="00980C76">
      <w:pPr>
        <w:pStyle w:val="20"/>
        <w:rPr>
          <w:rFonts w:ascii="Times New Roman" w:hAnsi="Times New Roman"/>
          <w:noProof/>
          <w:sz w:val="30"/>
          <w:szCs w:val="30"/>
        </w:rPr>
      </w:pPr>
      <w:hyperlink w:anchor="_Toc469383220" w:history="1">
        <w:r w:rsidR="000211AC" w:rsidRPr="000211AC">
          <w:rPr>
            <w:rStyle w:val="a6"/>
            <w:rFonts w:ascii="Times New Roman" w:eastAsia="仿宋" w:hAnsi="Times New Roman" w:hint="eastAsia"/>
            <w:noProof/>
            <w:sz w:val="30"/>
            <w:szCs w:val="30"/>
          </w:rPr>
          <w:t>（二）坚持建规立制，不断提升党建工作科学化水平</w:t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ab/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begin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instrText xml:space="preserve"> PAGEREF _Toc469383220 \h </w:instrTex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separate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>7</w: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end"/>
        </w:r>
      </w:hyperlink>
    </w:p>
    <w:p w:rsidR="00D90C5B" w:rsidRDefault="00980C76">
      <w:pPr>
        <w:pStyle w:val="20"/>
        <w:rPr>
          <w:rFonts w:ascii="Times New Roman" w:hAnsi="Times New Roman"/>
          <w:noProof/>
          <w:sz w:val="30"/>
          <w:szCs w:val="30"/>
        </w:rPr>
      </w:pPr>
      <w:hyperlink w:anchor="_Toc469383221" w:history="1">
        <w:r w:rsidR="000211AC" w:rsidRPr="000211AC">
          <w:rPr>
            <w:rStyle w:val="a6"/>
            <w:rFonts w:ascii="Times New Roman" w:eastAsia="仿宋" w:hAnsi="Times New Roman" w:hint="eastAsia"/>
            <w:noProof/>
            <w:sz w:val="30"/>
            <w:szCs w:val="30"/>
          </w:rPr>
          <w:t>（三）坚持思想引领，牢牢掌握意识形态工作的领导权主动权</w:t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ab/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begin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instrText xml:space="preserve"> PAGEREF _Toc469383221 \h </w:instrTex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separate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>8</w: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end"/>
        </w:r>
      </w:hyperlink>
    </w:p>
    <w:p w:rsidR="00D90C5B" w:rsidRDefault="00980C76">
      <w:pPr>
        <w:pStyle w:val="20"/>
        <w:rPr>
          <w:rFonts w:ascii="Times New Roman" w:hAnsi="Times New Roman"/>
          <w:noProof/>
          <w:sz w:val="30"/>
          <w:szCs w:val="30"/>
        </w:rPr>
      </w:pPr>
      <w:hyperlink w:anchor="_Toc469383222" w:history="1">
        <w:r w:rsidR="000211AC" w:rsidRPr="000211AC">
          <w:rPr>
            <w:rStyle w:val="a6"/>
            <w:rFonts w:ascii="Times New Roman" w:eastAsia="仿宋" w:hAnsi="Times New Roman" w:hint="eastAsia"/>
            <w:noProof/>
            <w:sz w:val="30"/>
            <w:szCs w:val="30"/>
          </w:rPr>
          <w:t>（四）坚持党要管党，切实加强干部队伍和基层组织建设</w:t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ab/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begin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instrText xml:space="preserve"> PAGEREF _Toc469383222 \h </w:instrTex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separate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>9</w: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end"/>
        </w:r>
      </w:hyperlink>
    </w:p>
    <w:p w:rsidR="00D90C5B" w:rsidRDefault="00980C76">
      <w:pPr>
        <w:pStyle w:val="20"/>
        <w:rPr>
          <w:rFonts w:ascii="Times New Roman" w:hAnsi="Times New Roman"/>
          <w:noProof/>
          <w:sz w:val="30"/>
          <w:szCs w:val="30"/>
        </w:rPr>
      </w:pPr>
      <w:hyperlink w:anchor="_Toc469383223" w:history="1">
        <w:r w:rsidR="000211AC" w:rsidRPr="000211AC">
          <w:rPr>
            <w:rStyle w:val="a6"/>
            <w:rFonts w:ascii="Times New Roman" w:eastAsia="仿宋" w:hAnsi="Times New Roman" w:hint="eastAsia"/>
            <w:noProof/>
            <w:sz w:val="30"/>
            <w:szCs w:val="30"/>
          </w:rPr>
          <w:t>（五）坚持立德树人，积极提升大学生思想政治教育质量与管理水平</w:t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ab/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begin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instrText xml:space="preserve"> PAGEREF _Toc469383223 \h </w:instrTex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separate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>10</w: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end"/>
        </w:r>
      </w:hyperlink>
    </w:p>
    <w:p w:rsidR="00D90C5B" w:rsidRDefault="00980C76">
      <w:pPr>
        <w:pStyle w:val="20"/>
        <w:rPr>
          <w:rFonts w:ascii="Times New Roman" w:hAnsi="Times New Roman"/>
          <w:noProof/>
          <w:sz w:val="30"/>
          <w:szCs w:val="30"/>
        </w:rPr>
      </w:pPr>
      <w:hyperlink w:anchor="_Toc469383224" w:history="1">
        <w:r w:rsidR="000211AC" w:rsidRPr="000211AC">
          <w:rPr>
            <w:rStyle w:val="a6"/>
            <w:rFonts w:ascii="Times New Roman" w:eastAsia="仿宋" w:hAnsi="Times New Roman" w:hint="eastAsia"/>
            <w:noProof/>
            <w:sz w:val="30"/>
            <w:szCs w:val="30"/>
          </w:rPr>
          <w:t>（六）坚持“两个责任”，坚定不移推进党风廉政建设</w:t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ab/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begin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instrText xml:space="preserve"> PAGEREF _Toc469383224 \h </w:instrTex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separate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>10</w: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end"/>
        </w:r>
      </w:hyperlink>
    </w:p>
    <w:p w:rsidR="00D90C5B" w:rsidRDefault="00980C76">
      <w:pPr>
        <w:pStyle w:val="20"/>
        <w:rPr>
          <w:rFonts w:ascii="Times New Roman" w:hAnsi="Times New Roman"/>
          <w:noProof/>
          <w:sz w:val="30"/>
          <w:szCs w:val="30"/>
        </w:rPr>
      </w:pPr>
      <w:hyperlink w:anchor="_Toc469383225" w:history="1">
        <w:r w:rsidR="000211AC" w:rsidRPr="000211AC">
          <w:rPr>
            <w:rStyle w:val="a6"/>
            <w:rFonts w:ascii="Times New Roman" w:eastAsia="仿宋" w:hAnsi="Times New Roman" w:hint="eastAsia"/>
            <w:noProof/>
            <w:sz w:val="30"/>
            <w:szCs w:val="30"/>
          </w:rPr>
          <w:t>（七）坚持以人为本，切实保障和改善校园民生</w:t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ab/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begin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instrText xml:space="preserve"> PAGEREF _Toc469383225 \h </w:instrTex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separate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>11</w: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end"/>
        </w:r>
      </w:hyperlink>
    </w:p>
    <w:p w:rsidR="00D90C5B" w:rsidRDefault="00980C76">
      <w:pPr>
        <w:pStyle w:val="10"/>
        <w:rPr>
          <w:rFonts w:ascii="Times New Roman" w:hAnsi="Times New Roman"/>
        </w:rPr>
      </w:pPr>
      <w:hyperlink w:anchor="_Toc469383226" w:history="1">
        <w:r w:rsidR="000211AC" w:rsidRPr="000211AC">
          <w:rPr>
            <w:rStyle w:val="a6"/>
            <w:rFonts w:ascii="Times New Roman" w:hAnsi="Times New Roman" w:hint="eastAsia"/>
          </w:rPr>
          <w:t>四、保障机制</w:t>
        </w:r>
        <w:r w:rsidR="000211AC" w:rsidRPr="000211AC">
          <w:rPr>
            <w:rFonts w:ascii="Times New Roman" w:hAnsi="Times New Roman"/>
            <w:webHidden/>
          </w:rPr>
          <w:tab/>
        </w:r>
        <w:r w:rsidRPr="000211AC">
          <w:rPr>
            <w:rFonts w:ascii="Times New Roman" w:hAnsi="Times New Roman"/>
            <w:webHidden/>
          </w:rPr>
          <w:fldChar w:fldCharType="begin"/>
        </w:r>
        <w:r w:rsidR="000211AC" w:rsidRPr="000211AC">
          <w:rPr>
            <w:rFonts w:ascii="Times New Roman" w:hAnsi="Times New Roman"/>
            <w:webHidden/>
          </w:rPr>
          <w:instrText xml:space="preserve"> PAGEREF _Toc469383226 \h </w:instrText>
        </w:r>
        <w:r w:rsidRPr="000211AC">
          <w:rPr>
            <w:rFonts w:ascii="Times New Roman" w:hAnsi="Times New Roman"/>
            <w:webHidden/>
          </w:rPr>
        </w:r>
        <w:r w:rsidRPr="000211AC">
          <w:rPr>
            <w:rFonts w:ascii="Times New Roman" w:hAnsi="Times New Roman"/>
            <w:webHidden/>
          </w:rPr>
          <w:fldChar w:fldCharType="separate"/>
        </w:r>
        <w:r w:rsidR="000211AC" w:rsidRPr="000211AC">
          <w:rPr>
            <w:rFonts w:ascii="Times New Roman" w:hAnsi="Times New Roman"/>
            <w:webHidden/>
          </w:rPr>
          <w:t>12</w:t>
        </w:r>
        <w:r w:rsidRPr="000211AC">
          <w:rPr>
            <w:rFonts w:ascii="Times New Roman" w:hAnsi="Times New Roman"/>
            <w:webHidden/>
          </w:rPr>
          <w:fldChar w:fldCharType="end"/>
        </w:r>
      </w:hyperlink>
    </w:p>
    <w:p w:rsidR="00D90C5B" w:rsidRDefault="00980C76">
      <w:pPr>
        <w:pStyle w:val="20"/>
        <w:rPr>
          <w:rFonts w:ascii="Times New Roman" w:hAnsi="Times New Roman"/>
          <w:noProof/>
          <w:sz w:val="30"/>
          <w:szCs w:val="30"/>
        </w:rPr>
      </w:pPr>
      <w:hyperlink w:anchor="_Toc469383227" w:history="1">
        <w:r w:rsidR="000211AC" w:rsidRPr="000211AC">
          <w:rPr>
            <w:rStyle w:val="a6"/>
            <w:rFonts w:ascii="Times New Roman" w:eastAsia="仿宋" w:hAnsi="Times New Roman" w:hint="eastAsia"/>
            <w:noProof/>
            <w:sz w:val="30"/>
            <w:szCs w:val="30"/>
          </w:rPr>
          <w:t>（一）统一思想，加强领导</w:t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ab/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begin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instrText xml:space="preserve"> PAGEREF _Toc469383227 \h </w:instrTex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separate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>12</w: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end"/>
        </w:r>
      </w:hyperlink>
    </w:p>
    <w:p w:rsidR="00D90C5B" w:rsidRDefault="00980C76">
      <w:pPr>
        <w:pStyle w:val="20"/>
        <w:rPr>
          <w:rFonts w:ascii="Times New Roman" w:hAnsi="Times New Roman"/>
          <w:noProof/>
          <w:sz w:val="30"/>
          <w:szCs w:val="30"/>
        </w:rPr>
      </w:pPr>
      <w:hyperlink w:anchor="_Toc469383228" w:history="1">
        <w:r w:rsidR="000211AC" w:rsidRPr="000211AC">
          <w:rPr>
            <w:rStyle w:val="a6"/>
            <w:rFonts w:ascii="Times New Roman" w:eastAsia="仿宋" w:hAnsi="Times New Roman" w:hint="eastAsia"/>
            <w:noProof/>
            <w:sz w:val="30"/>
            <w:szCs w:val="30"/>
          </w:rPr>
          <w:t>（二）深化制度，强化落实</w:t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ab/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begin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instrText xml:space="preserve"> PAGEREF _Toc469383228 \h </w:instrTex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separate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>12</w: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end"/>
        </w:r>
      </w:hyperlink>
    </w:p>
    <w:p w:rsidR="00D90C5B" w:rsidRDefault="00980C76">
      <w:pPr>
        <w:pStyle w:val="20"/>
        <w:rPr>
          <w:rFonts w:ascii="Times New Roman" w:hAnsi="Times New Roman"/>
          <w:noProof/>
          <w:sz w:val="30"/>
          <w:szCs w:val="30"/>
        </w:rPr>
      </w:pPr>
      <w:hyperlink w:anchor="_Toc469383229" w:history="1">
        <w:r w:rsidR="000211AC" w:rsidRPr="000211AC">
          <w:rPr>
            <w:rStyle w:val="a6"/>
            <w:rFonts w:ascii="Times New Roman" w:eastAsia="仿宋" w:hAnsi="Times New Roman" w:hint="eastAsia"/>
            <w:noProof/>
            <w:sz w:val="30"/>
            <w:szCs w:val="30"/>
          </w:rPr>
          <w:t>（三）加强监督，</w:t>
        </w:r>
        <w:bookmarkStart w:id="0" w:name="_GoBack"/>
        <w:bookmarkEnd w:id="0"/>
        <w:r w:rsidR="000211AC" w:rsidRPr="000211AC">
          <w:rPr>
            <w:rStyle w:val="a6"/>
            <w:rFonts w:ascii="Times New Roman" w:eastAsia="仿宋" w:hAnsi="Times New Roman" w:hint="eastAsia"/>
            <w:noProof/>
            <w:sz w:val="30"/>
            <w:szCs w:val="30"/>
          </w:rPr>
          <w:t>严肃党纪</w:t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ab/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begin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instrText xml:space="preserve"> PAGEREF _Toc469383229 \h </w:instrTex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separate"/>
        </w:r>
        <w:r w:rsidR="000211AC" w:rsidRPr="000211AC">
          <w:rPr>
            <w:rFonts w:ascii="Times New Roman" w:hAnsi="Times New Roman"/>
            <w:noProof/>
            <w:webHidden/>
            <w:sz w:val="30"/>
            <w:szCs w:val="30"/>
          </w:rPr>
          <w:t>13</w:t>
        </w:r>
        <w:r w:rsidRPr="000211AC">
          <w:rPr>
            <w:rFonts w:ascii="Times New Roman" w:hAnsi="Times New Roman"/>
            <w:noProof/>
            <w:webHidden/>
            <w:sz w:val="30"/>
            <w:szCs w:val="30"/>
          </w:rPr>
          <w:fldChar w:fldCharType="end"/>
        </w:r>
      </w:hyperlink>
    </w:p>
    <w:p w:rsidR="00D90C5B" w:rsidRDefault="00980C76">
      <w:pPr>
        <w:tabs>
          <w:tab w:val="right" w:leader="dot" w:pos="8820"/>
        </w:tabs>
        <w:jc w:val="left"/>
        <w:rPr>
          <w:rFonts w:ascii="Times New Roman" w:hAnsi="Times New Roman" w:cs="Times New Roman"/>
        </w:rPr>
      </w:pPr>
      <w:r w:rsidRPr="000211AC">
        <w:rPr>
          <w:rFonts w:ascii="Times New Roman" w:eastAsia="仿宋" w:hAnsi="Times New Roman" w:cs="Times New Roman"/>
          <w:sz w:val="30"/>
          <w:szCs w:val="30"/>
        </w:rPr>
        <w:fldChar w:fldCharType="end"/>
      </w:r>
    </w:p>
    <w:p w:rsidR="00DD29C7" w:rsidRPr="009943C4" w:rsidRDefault="00DD29C7" w:rsidP="00DD29C7">
      <w:pPr>
        <w:rPr>
          <w:rFonts w:ascii="Times New Roman" w:hAnsi="Times New Roman" w:cs="Times New Roman"/>
        </w:rPr>
      </w:pPr>
    </w:p>
    <w:p w:rsidR="00DD29C7" w:rsidRPr="009943C4" w:rsidRDefault="00DD29C7" w:rsidP="00DD29C7">
      <w:pPr>
        <w:rPr>
          <w:rFonts w:ascii="Times New Roman" w:hAnsi="Times New Roman" w:cs="Times New Roman"/>
        </w:rPr>
      </w:pPr>
    </w:p>
    <w:p w:rsidR="00DD29C7" w:rsidRPr="009943C4" w:rsidRDefault="00DD29C7" w:rsidP="00DD29C7">
      <w:pPr>
        <w:rPr>
          <w:rFonts w:ascii="Times New Roman" w:hAnsi="Times New Roman" w:cs="Times New Roman"/>
        </w:rPr>
      </w:pPr>
    </w:p>
    <w:p w:rsidR="00DD29C7" w:rsidRPr="009943C4" w:rsidRDefault="00DD29C7" w:rsidP="00DD29C7">
      <w:pPr>
        <w:rPr>
          <w:rFonts w:ascii="Times New Roman" w:hAnsi="Times New Roman" w:cs="Times New Roman"/>
        </w:rPr>
        <w:sectPr w:rsidR="00DD29C7" w:rsidRPr="009943C4" w:rsidSect="009943C4">
          <w:footerReference w:type="default" r:id="rId9"/>
          <w:pgSz w:w="11906" w:h="16838"/>
          <w:pgMar w:top="1701" w:right="1588" w:bottom="1418" w:left="1588" w:header="851" w:footer="992" w:gutter="0"/>
          <w:pgNumType w:start="1"/>
          <w:cols w:space="425"/>
          <w:docGrid w:type="lines" w:linePitch="312"/>
        </w:sectPr>
      </w:pPr>
    </w:p>
    <w:p w:rsidR="00D90C5B" w:rsidRDefault="00D90C5B" w:rsidP="00C2504E">
      <w:pPr>
        <w:spacing w:beforeLines="100" w:afterLines="50" w:line="24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7E1C2E" w:rsidRPr="009943C4" w:rsidRDefault="000211AC" w:rsidP="00C2504E">
      <w:pPr>
        <w:spacing w:beforeLines="100" w:afterLines="50" w:line="62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0211AC">
        <w:rPr>
          <w:rFonts w:ascii="Times New Roman" w:eastAsia="黑体" w:hAnsi="Times New Roman" w:cs="Times New Roman" w:hint="eastAsia"/>
          <w:sz w:val="44"/>
          <w:szCs w:val="44"/>
        </w:rPr>
        <w:t>西北农林科技大学“十三五”党建规划</w:t>
      </w:r>
    </w:p>
    <w:p w:rsidR="007E1C2E" w:rsidRPr="009943C4" w:rsidRDefault="007E1C2E" w:rsidP="00C2504E">
      <w:pPr>
        <w:spacing w:afterLines="50" w:line="62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7E1C2E" w:rsidRPr="009943C4" w:rsidRDefault="000211AC">
      <w:pPr>
        <w:spacing w:line="6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211AC">
        <w:rPr>
          <w:rFonts w:ascii="Times New Roman" w:eastAsia="仿宋_GB2312" w:hAnsi="Times New Roman" w:cs="Times New Roman" w:hint="eastAsia"/>
          <w:sz w:val="30"/>
          <w:szCs w:val="30"/>
        </w:rPr>
        <w:t>“十三五”时期</w:t>
      </w:r>
      <w:r w:rsidRPr="000211AC">
        <w:rPr>
          <w:rFonts w:ascii="Times New Roman" w:eastAsia="仿宋_GB2312" w:hAnsi="Times New Roman" w:cs="Times New Roman"/>
          <w:sz w:val="30"/>
          <w:szCs w:val="30"/>
        </w:rPr>
        <w:t>,</w:t>
      </w:r>
      <w:r w:rsidRPr="000211AC">
        <w:rPr>
          <w:rFonts w:ascii="Times New Roman" w:eastAsia="仿宋_GB2312" w:hAnsi="Times New Roman" w:cs="Times New Roman" w:hint="eastAsia"/>
          <w:sz w:val="30"/>
          <w:szCs w:val="30"/>
        </w:rPr>
        <w:t>是全面实现《国家中长期教育改革和发展规划纲要（</w:t>
      </w:r>
      <w:r w:rsidRPr="000211AC">
        <w:rPr>
          <w:rFonts w:ascii="Times New Roman" w:eastAsia="仿宋_GB2312" w:hAnsi="Times New Roman" w:cs="Times New Roman"/>
          <w:sz w:val="30"/>
          <w:szCs w:val="30"/>
        </w:rPr>
        <w:t>2010</w:t>
      </w:r>
      <w:r w:rsidRPr="000211AC">
        <w:rPr>
          <w:rFonts w:ascii="Times New Roman" w:eastAsia="仿宋_GB2312" w:hAnsi="Times New Roman" w:cs="Times New Roman" w:hint="eastAsia"/>
          <w:sz w:val="30"/>
          <w:szCs w:val="30"/>
        </w:rPr>
        <w:t>－</w:t>
      </w:r>
      <w:r w:rsidRPr="000211AC">
        <w:rPr>
          <w:rFonts w:ascii="Times New Roman" w:eastAsia="仿宋_GB2312" w:hAnsi="Times New Roman" w:cs="Times New Roman"/>
          <w:sz w:val="30"/>
          <w:szCs w:val="30"/>
        </w:rPr>
        <w:t>2020</w:t>
      </w:r>
      <w:r w:rsidRPr="000211AC">
        <w:rPr>
          <w:rFonts w:ascii="Times New Roman" w:eastAsia="仿宋_GB2312" w:hAnsi="Times New Roman" w:cs="Times New Roman" w:hint="eastAsia"/>
          <w:sz w:val="30"/>
          <w:szCs w:val="30"/>
        </w:rPr>
        <w:t>）》目标，贯彻落实《统筹推进世界一流大学和一流学科建设总体方案》，推进我国高等教育从大国向强国迈进的决定性阶段</w:t>
      </w:r>
      <w:r w:rsidRPr="000211AC">
        <w:rPr>
          <w:rFonts w:ascii="Times New Roman" w:eastAsia="仿宋_GB2312" w:hAnsi="Times New Roman" w:cs="Times New Roman"/>
          <w:sz w:val="30"/>
          <w:szCs w:val="30"/>
        </w:rPr>
        <w:t>,</w:t>
      </w:r>
      <w:r w:rsidRPr="000211AC">
        <w:rPr>
          <w:rFonts w:ascii="Times New Roman" w:eastAsia="仿宋_GB2312" w:hAnsi="Times New Roman" w:cs="Times New Roman" w:hint="eastAsia"/>
          <w:sz w:val="30"/>
          <w:szCs w:val="30"/>
        </w:rPr>
        <w:t>也是我校实现百年奋斗目标、创建世界一流农业大学的关键时期。为切实加强对学校党建的顶层设计，增强党建的前瞻性、科学性、规范性，根据《中华人民共和国高等教育法》《中国共产党普通高等学校基层组织工作条例》《关于坚持和完善普通高等学校党委领导下的校长负责制的实施意见》《关于进一步加强和改进新形势下高校宣传思想工作的意见》以及学校第三次党代会精神与《“十三五”发展规划》部署要求，制定本规划。</w:t>
      </w:r>
    </w:p>
    <w:p w:rsidR="007E1C2E" w:rsidRPr="009943C4" w:rsidRDefault="000211AC">
      <w:pPr>
        <w:pStyle w:val="1TimesNewRoman20505"/>
        <w:spacing w:before="156" w:after="156" w:line="620" w:lineRule="exact"/>
        <w:jc w:val="both"/>
        <w:rPr>
          <w:rFonts w:ascii="Times New Roman" w:cs="Times New Roman"/>
        </w:rPr>
      </w:pPr>
      <w:bookmarkStart w:id="1" w:name="_Toc448846024"/>
      <w:bookmarkStart w:id="2" w:name="_Toc467161246"/>
      <w:bookmarkStart w:id="3" w:name="_Toc469383214"/>
      <w:r w:rsidRPr="000211AC">
        <w:rPr>
          <w:rFonts w:ascii="Times New Roman" w:cs="Times New Roman" w:hint="eastAsia"/>
        </w:rPr>
        <w:t>一、</w:t>
      </w:r>
      <w:r w:rsidRPr="000211AC">
        <w:rPr>
          <w:rFonts w:ascii="Times New Roman" w:cs="Times New Roman"/>
        </w:rPr>
        <w:t>“</w:t>
      </w:r>
      <w:r w:rsidRPr="000211AC">
        <w:rPr>
          <w:rFonts w:ascii="Times New Roman" w:cs="Times New Roman" w:hint="eastAsia"/>
        </w:rPr>
        <w:t>十二五</w:t>
      </w:r>
      <w:r w:rsidRPr="000211AC">
        <w:rPr>
          <w:rFonts w:ascii="Times New Roman" w:cs="Times New Roman"/>
        </w:rPr>
        <w:t>”</w:t>
      </w:r>
      <w:r w:rsidRPr="000211AC">
        <w:rPr>
          <w:rFonts w:ascii="Times New Roman" w:cs="Times New Roman" w:hint="eastAsia"/>
        </w:rPr>
        <w:t>工作回顾</w:t>
      </w:r>
      <w:bookmarkEnd w:id="1"/>
      <w:bookmarkEnd w:id="2"/>
      <w:bookmarkEnd w:id="3"/>
    </w:p>
    <w:p w:rsidR="007E1C2E" w:rsidRPr="009943C4" w:rsidRDefault="000211AC">
      <w:pPr>
        <w:spacing w:line="62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0211AC">
        <w:rPr>
          <w:rFonts w:ascii="Times New Roman" w:eastAsia="仿宋_GB2312" w:hAnsi="Times New Roman" w:cs="Times New Roman" w:hint="eastAsia"/>
          <w:b/>
          <w:sz w:val="30"/>
          <w:szCs w:val="30"/>
        </w:rPr>
        <w:t>（一）主要工作成效</w:t>
      </w:r>
    </w:p>
    <w:p w:rsidR="007E1C2E" w:rsidRPr="009943C4" w:rsidRDefault="000211AC">
      <w:pPr>
        <w:spacing w:line="6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211AC">
        <w:rPr>
          <w:rFonts w:ascii="Times New Roman" w:eastAsia="仿宋_GB2312" w:hAnsi="Times New Roman" w:cs="Times New Roman" w:hint="eastAsia"/>
          <w:sz w:val="30"/>
          <w:szCs w:val="30"/>
        </w:rPr>
        <w:t>“十二五”期间，校党委以科学发展观为统领，认真贯彻落实第二次党代会提出的目标任务，充分发挥举旗帜、谋全局、把方向、带队伍的核心作用，强化各级党组织的政治责任和政治担当，聚焦质量和内涵建设，集中力量破解影响和制约学校改革发展的关键性难题，为学校事业发展实现全面提升提供坚强的政治保证。</w:t>
      </w:r>
    </w:p>
    <w:p w:rsidR="007E1C2E" w:rsidRPr="009943C4" w:rsidRDefault="000211AC">
      <w:pPr>
        <w:widowControl/>
        <w:spacing w:line="620" w:lineRule="exact"/>
        <w:ind w:firstLineChars="200" w:firstLine="602"/>
        <w:rPr>
          <w:rFonts w:ascii="Times New Roman" w:eastAsia="楷体_GB2312" w:hAnsi="Times New Roman" w:cs="Times New Roman"/>
          <w:b/>
          <w:color w:val="000000"/>
          <w:sz w:val="30"/>
          <w:szCs w:val="30"/>
        </w:rPr>
      </w:pPr>
      <w:r w:rsidRPr="000211AC">
        <w:rPr>
          <w:rFonts w:ascii="Times New Roman" w:eastAsia="楷体_GB2312" w:hAnsi="Times New Roman" w:cs="Times New Roman"/>
          <w:b/>
          <w:color w:val="000000"/>
          <w:sz w:val="30"/>
          <w:szCs w:val="30"/>
        </w:rPr>
        <w:lastRenderedPageBreak/>
        <w:t>1.</w:t>
      </w:r>
      <w:r w:rsidRPr="000211AC">
        <w:rPr>
          <w:rFonts w:ascii="Times New Roman" w:eastAsia="楷体_GB2312" w:hAnsi="Times New Roman" w:cs="Times New Roman" w:hint="eastAsia"/>
          <w:b/>
          <w:color w:val="000000"/>
          <w:sz w:val="30"/>
          <w:szCs w:val="30"/>
        </w:rPr>
        <w:t>把握方向统揽全局，科学谋划学校事业发展</w:t>
      </w:r>
    </w:p>
    <w:p w:rsidR="007E1C2E" w:rsidRPr="009943C4" w:rsidRDefault="000211AC">
      <w:pPr>
        <w:widowControl/>
        <w:spacing w:line="620" w:lineRule="exact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校党委认真贯彻党的教育方针，按照围绕中心抓党建的原则，始终坚持谋长远、抓大局，积极对照建设产学研紧密结合、特色鲜明的世界一流农业大学的宏伟目标，编制《中长期建设与发展规划》，全面落实《</w:t>
      </w:r>
      <w:r w:rsidRPr="000211A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十二五</w:t>
      </w:r>
      <w:r w:rsidRPr="000211A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发展规划》，制定并实施《综合改革方案》。始终坚持人才强校、质量立校、改革兴校、开放办校的发展战略。始终聚焦办学关键领域环节，每年确定</w:t>
      </w:r>
      <w:r w:rsidRPr="000211A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1-2</w:t>
      </w:r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个主题，出台多项重大改革和发展政策。始终坚持党委领导下的校长负责制</w:t>
      </w:r>
      <w:bookmarkStart w:id="4" w:name="OLE_LINK5"/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，推进依法依规治校</w:t>
      </w:r>
      <w:bookmarkEnd w:id="4"/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，出台</w:t>
      </w:r>
      <w:bookmarkStart w:id="5" w:name="OLE_LINK6"/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学</w:t>
      </w:r>
      <w:bookmarkEnd w:id="5"/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校《章程》，实施校院两级管理体制改革，调整优化机构设置，完善议事决策机制，组建新型学术委员会，加强现代大学制度建设，不断提升大学治理的科学化水平。</w:t>
      </w:r>
    </w:p>
    <w:p w:rsidR="007E1C2E" w:rsidRPr="009943C4" w:rsidRDefault="000211AC">
      <w:pPr>
        <w:widowControl/>
        <w:spacing w:line="620" w:lineRule="exact"/>
        <w:ind w:firstLineChars="200" w:firstLine="602"/>
        <w:rPr>
          <w:rFonts w:ascii="Times New Roman" w:eastAsia="楷体_GB2312" w:hAnsi="Times New Roman" w:cs="Times New Roman"/>
          <w:b/>
          <w:color w:val="000000"/>
          <w:sz w:val="30"/>
          <w:szCs w:val="30"/>
        </w:rPr>
      </w:pPr>
      <w:r w:rsidRPr="000211AC">
        <w:rPr>
          <w:rFonts w:ascii="Times New Roman" w:eastAsia="楷体_GB2312" w:hAnsi="Times New Roman" w:cs="Times New Roman"/>
          <w:b/>
          <w:color w:val="000000"/>
          <w:sz w:val="30"/>
          <w:szCs w:val="30"/>
        </w:rPr>
        <w:t>2.</w:t>
      </w:r>
      <w:r w:rsidRPr="000211AC">
        <w:rPr>
          <w:rFonts w:ascii="Times New Roman" w:eastAsia="楷体_GB2312" w:hAnsi="Times New Roman" w:cs="Times New Roman" w:hint="eastAsia"/>
          <w:b/>
          <w:color w:val="000000"/>
          <w:sz w:val="30"/>
          <w:szCs w:val="30"/>
        </w:rPr>
        <w:t>狠抓党的作风建设</w:t>
      </w:r>
      <w:r w:rsidRPr="000211AC">
        <w:rPr>
          <w:rFonts w:ascii="Times New Roman" w:eastAsia="楷体_GB2312" w:hAnsi="Times New Roman" w:cs="Times New Roman"/>
          <w:b/>
          <w:color w:val="000000"/>
          <w:sz w:val="30"/>
          <w:szCs w:val="30"/>
        </w:rPr>
        <w:t>,</w:t>
      </w:r>
      <w:r w:rsidRPr="000211AC">
        <w:rPr>
          <w:rFonts w:ascii="Times New Roman" w:eastAsia="楷体_GB2312" w:hAnsi="Times New Roman" w:cs="Times New Roman" w:hint="eastAsia"/>
          <w:b/>
          <w:color w:val="000000"/>
          <w:sz w:val="30"/>
          <w:szCs w:val="30"/>
        </w:rPr>
        <w:t>深入开展系列专题教育</w:t>
      </w:r>
    </w:p>
    <w:p w:rsidR="007E1C2E" w:rsidRPr="009943C4" w:rsidRDefault="000211AC">
      <w:pPr>
        <w:pStyle w:val="a3"/>
        <w:shd w:val="clear" w:color="auto" w:fill="FFFFFF"/>
        <w:spacing w:before="0" w:beforeAutospacing="0" w:after="0" w:afterAutospacing="0" w:line="620" w:lineRule="exact"/>
        <w:ind w:firstLineChars="200" w:firstLine="600"/>
        <w:jc w:val="both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校党委长期以来始终坚持以优良党风正校风、带教风、促学风，为推动学校事业的健康发展提供坚强的保障。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2013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年，根据中央统一部署和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照镜子、正衣冠、洗洗澡、治治病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的总要求，认真开展以为民务实清廉为主要内容的党的群众路线教育实践活动，有效解决了一批师生反映强烈的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四风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问题。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2015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年，在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三严三实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专题教育中，我们将解决思想问题与解决工作难题相结合，严格落实中央“八项规定”精神，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弛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而不息狠抓落实，在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守纪律讲规矩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、营造良好政治生态方面取得了</w:t>
      </w:r>
      <w:r w:rsidRPr="000211AC">
        <w:rPr>
          <w:rFonts w:ascii="Times New Roman" w:eastAsia="仿宋" w:hAnsi="Times New Roman" w:cs="Times New Roman" w:hint="eastAsia"/>
          <w:sz w:val="30"/>
          <w:szCs w:val="30"/>
        </w:rPr>
        <w:t>显著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成效。当前，全校上下正在深入开展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两学一做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学习教育，通过引导广大党员坚定理想信念、持续推动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lastRenderedPageBreak/>
        <w:t>党的作风不断向好，为科学引领学校事业改革发展提供强大的正能量。</w:t>
      </w:r>
    </w:p>
    <w:p w:rsidR="007E1C2E" w:rsidRPr="009943C4" w:rsidRDefault="000211AC">
      <w:pPr>
        <w:widowControl/>
        <w:spacing w:line="620" w:lineRule="exact"/>
        <w:ind w:firstLineChars="200" w:firstLine="602"/>
        <w:rPr>
          <w:rFonts w:ascii="Times New Roman" w:eastAsia="楷体_GB2312" w:hAnsi="Times New Roman" w:cs="Times New Roman"/>
          <w:b/>
          <w:color w:val="000000"/>
          <w:sz w:val="30"/>
          <w:szCs w:val="30"/>
        </w:rPr>
      </w:pPr>
      <w:r w:rsidRPr="000211AC">
        <w:rPr>
          <w:rFonts w:ascii="Times New Roman" w:eastAsia="楷体_GB2312" w:hAnsi="Times New Roman" w:cs="Times New Roman"/>
          <w:b/>
          <w:color w:val="000000"/>
          <w:sz w:val="30"/>
          <w:szCs w:val="30"/>
        </w:rPr>
        <w:t>3.</w:t>
      </w:r>
      <w:r w:rsidRPr="000211AC">
        <w:rPr>
          <w:rFonts w:ascii="Times New Roman" w:eastAsia="楷体_GB2312" w:hAnsi="Times New Roman" w:cs="Times New Roman" w:hint="eastAsia"/>
          <w:b/>
          <w:color w:val="000000"/>
          <w:sz w:val="30"/>
          <w:szCs w:val="30"/>
        </w:rPr>
        <w:t>强化理论武装和思想引领，大力培育和</w:t>
      </w:r>
      <w:proofErr w:type="gramStart"/>
      <w:r w:rsidRPr="000211AC">
        <w:rPr>
          <w:rFonts w:ascii="Times New Roman" w:eastAsia="楷体_GB2312" w:hAnsi="Times New Roman" w:cs="Times New Roman" w:hint="eastAsia"/>
          <w:b/>
          <w:color w:val="000000"/>
          <w:sz w:val="30"/>
          <w:szCs w:val="30"/>
        </w:rPr>
        <w:t>践行</w:t>
      </w:r>
      <w:proofErr w:type="gramEnd"/>
      <w:r w:rsidRPr="000211AC">
        <w:rPr>
          <w:rFonts w:ascii="Times New Roman" w:eastAsia="楷体_GB2312" w:hAnsi="Times New Roman" w:cs="Times New Roman" w:hint="eastAsia"/>
          <w:b/>
          <w:color w:val="000000"/>
          <w:sz w:val="30"/>
          <w:szCs w:val="30"/>
        </w:rPr>
        <w:t>社会主义核心价值观</w:t>
      </w:r>
    </w:p>
    <w:p w:rsidR="007E1C2E" w:rsidRPr="009943C4" w:rsidRDefault="000211AC">
      <w:pPr>
        <w:widowControl/>
        <w:spacing w:line="620" w:lineRule="exact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校党委牢牢把握意识形态工作的方向目标和基本遵循，以阵地建设</w:t>
      </w:r>
      <w:bookmarkStart w:id="6" w:name="OLE_LINK18"/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、监督管理</w:t>
      </w:r>
      <w:bookmarkEnd w:id="6"/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和强化责任为核心，切实做到守土有责、守土负责、守土尽责。坚持把社会主义核心价值观融入教育教学全过程，加强马克思主义学院建设，配齐配强辅导员队伍，创新全员育人、协同育人机制，优化思想政治理论课教学策略，创新主题实践、校园文化载体和特色品牌活动</w:t>
      </w:r>
      <w:bookmarkStart w:id="7" w:name="OLE_LINK21"/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，讲好</w:t>
      </w:r>
      <w:r w:rsidRPr="000211A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中国梦</w:t>
      </w:r>
      <w:r w:rsidRPr="000211A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、唱响主旋律，思想政治教育工作的亲和力、感染力和渗透力大大增强。总结凝练大学精神，丰富大学文化内涵，树立先进典型，传播</w:t>
      </w:r>
      <w:r w:rsidRPr="000211A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西农故事</w:t>
      </w:r>
      <w:r w:rsidRPr="000211A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，凝聚思想共识，汇聚发展合力，</w:t>
      </w:r>
      <w:bookmarkEnd w:id="7"/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广大师生始终保持积极向上的精神状态。</w:t>
      </w:r>
    </w:p>
    <w:p w:rsidR="007E1C2E" w:rsidRPr="009943C4" w:rsidRDefault="000211AC">
      <w:pPr>
        <w:widowControl/>
        <w:spacing w:line="620" w:lineRule="exact"/>
        <w:ind w:firstLineChars="200" w:firstLine="602"/>
        <w:rPr>
          <w:rFonts w:ascii="Times New Roman" w:eastAsia="楷体_GB2312" w:hAnsi="Times New Roman" w:cs="Times New Roman"/>
          <w:b/>
          <w:color w:val="000000"/>
          <w:sz w:val="30"/>
          <w:szCs w:val="30"/>
        </w:rPr>
      </w:pPr>
      <w:bookmarkStart w:id="8" w:name="OLE_LINK3"/>
      <w:r w:rsidRPr="000211AC">
        <w:rPr>
          <w:rFonts w:ascii="Times New Roman" w:eastAsia="楷体_GB2312" w:hAnsi="Times New Roman" w:cs="Times New Roman"/>
          <w:b/>
          <w:color w:val="000000"/>
          <w:sz w:val="30"/>
          <w:szCs w:val="30"/>
        </w:rPr>
        <w:t>4.</w:t>
      </w:r>
      <w:r w:rsidRPr="000211AC">
        <w:rPr>
          <w:rFonts w:ascii="Times New Roman" w:eastAsia="楷体_GB2312" w:hAnsi="Times New Roman" w:cs="Times New Roman" w:hint="eastAsia"/>
          <w:b/>
          <w:color w:val="000000"/>
          <w:sz w:val="30"/>
          <w:szCs w:val="30"/>
        </w:rPr>
        <w:t>严把政治关口，加强基层党组织和干部队伍建设</w:t>
      </w:r>
    </w:p>
    <w:p w:rsidR="007E1C2E" w:rsidRPr="009943C4" w:rsidRDefault="000211AC">
      <w:pPr>
        <w:pStyle w:val="a3"/>
        <w:shd w:val="clear" w:color="auto" w:fill="FFFFFF"/>
        <w:spacing w:before="0" w:beforeAutospacing="0" w:after="0" w:afterAutospacing="0" w:line="620" w:lineRule="exact"/>
        <w:ind w:firstLineChars="200" w:firstLine="600"/>
        <w:jc w:val="both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严格落实党建工作责任制，实施党委书记抓党建工作述职评议考核。创新基层党支部活动方式，探索在系、教研室、学科团队和平台建立党支部，选好配强党支部书记。严把入党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程序关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和发展质量关，党员质量不断提高，结构持续优化。坚持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政治家、教育家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标准，推进校党委和行政班子建设，不断提升班子办学治校水平。聚焦院处级班子和领导干部执行力建设，</w:t>
      </w:r>
      <w:bookmarkStart w:id="9" w:name="OLE_LINK29"/>
      <w:bookmarkStart w:id="10" w:name="OLE_LINK27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建立综合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研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判机制，</w:t>
      </w:r>
      <w:bookmarkStart w:id="11" w:name="OLE_LINK31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实施竞争性干部选拔，探索干部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能上能下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新渠道，不断优化处级干部队伍结</w:t>
      </w:r>
      <w:bookmarkStart w:id="12" w:name="OLE_LINK33"/>
      <w:bookmarkEnd w:id="11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构</w:t>
      </w:r>
      <w:bookmarkEnd w:id="12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，构建以事业发展为导向、符合我校实际的干部管理与工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lastRenderedPageBreak/>
        <w:t>作机制。</w:t>
      </w:r>
      <w:bookmarkStart w:id="13" w:name="OLE_LINK26"/>
      <w:bookmarkEnd w:id="9"/>
      <w:bookmarkEnd w:id="10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强化理论武装，创新校院两级党委中心组学习制度，深入推进学习型组织建设。开</w:t>
      </w:r>
      <w:bookmarkEnd w:id="13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拓思路，形成专题轮训、在线培训、国外研修等多种模式并行的干部教育培训体系。严格干部监督管理，认真执行中央关于干部个人有关事项、企业兼职、配偶移居国（境）外等情况报告的规定和要求</w:t>
      </w:r>
      <w:bookmarkStart w:id="14" w:name="OLE_LINK28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。</w:t>
      </w:r>
    </w:p>
    <w:bookmarkEnd w:id="14"/>
    <w:p w:rsidR="007E1C2E" w:rsidRPr="009943C4" w:rsidRDefault="000211AC">
      <w:pPr>
        <w:widowControl/>
        <w:spacing w:line="620" w:lineRule="exact"/>
        <w:ind w:firstLineChars="200" w:firstLine="602"/>
        <w:rPr>
          <w:rFonts w:ascii="Times New Roman" w:eastAsia="楷体_GB2312" w:hAnsi="Times New Roman" w:cs="Times New Roman"/>
          <w:b/>
          <w:color w:val="000000"/>
          <w:sz w:val="30"/>
          <w:szCs w:val="30"/>
        </w:rPr>
      </w:pPr>
      <w:r w:rsidRPr="000211AC">
        <w:rPr>
          <w:rFonts w:ascii="Times New Roman" w:eastAsia="楷体_GB2312" w:hAnsi="Times New Roman" w:cs="Times New Roman"/>
          <w:b/>
          <w:color w:val="000000"/>
          <w:sz w:val="30"/>
          <w:szCs w:val="30"/>
        </w:rPr>
        <w:t>5.</w:t>
      </w:r>
      <w:r w:rsidRPr="000211AC">
        <w:rPr>
          <w:rFonts w:ascii="Times New Roman" w:eastAsia="楷体_GB2312" w:hAnsi="Times New Roman" w:cs="Times New Roman" w:hint="eastAsia"/>
          <w:b/>
          <w:color w:val="000000"/>
          <w:sz w:val="30"/>
          <w:szCs w:val="30"/>
        </w:rPr>
        <w:t>落实主体责任，加强党风廉政建设与反腐败工作</w:t>
      </w:r>
    </w:p>
    <w:p w:rsidR="007E1C2E" w:rsidRPr="009943C4" w:rsidRDefault="000211AC">
      <w:pPr>
        <w:widowControl/>
        <w:spacing w:line="620" w:lineRule="exact"/>
        <w:ind w:firstLineChars="200" w:firstLine="600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校党委切实履行主体责任，支持纪委发挥监督执纪问责职能。坚持党要管党、从严治党，切实把党风廉政建设与学校改革事业结合起来，同步发展、同步推进。以重点领域和关键岗位人员以及学科带头人、课题负责人为重点，开展多层次、全方位、分类别的专题教育和专项整改活动。健全党风廉政建设制度体系，落实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一岗双责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制度。规范权力运行制约机制，强化责任落实和问责追责，实行廉政风险防控动态管理，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健全重点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领域监督体系，加大对违纪违规问题查处力度。</w:t>
      </w:r>
    </w:p>
    <w:p w:rsidR="007E1C2E" w:rsidRPr="009943C4" w:rsidRDefault="000211AC">
      <w:pPr>
        <w:widowControl/>
        <w:spacing w:line="620" w:lineRule="exact"/>
        <w:ind w:firstLineChars="200" w:firstLine="602"/>
        <w:rPr>
          <w:rFonts w:ascii="Times New Roman" w:eastAsia="楷体_GB2312" w:hAnsi="Times New Roman" w:cs="Times New Roman"/>
          <w:b/>
          <w:color w:val="000000"/>
          <w:sz w:val="30"/>
          <w:szCs w:val="30"/>
        </w:rPr>
      </w:pPr>
      <w:r w:rsidRPr="000211AC">
        <w:rPr>
          <w:rFonts w:ascii="Times New Roman" w:eastAsia="楷体_GB2312" w:hAnsi="Times New Roman" w:cs="Times New Roman"/>
          <w:b/>
          <w:color w:val="000000"/>
          <w:sz w:val="30"/>
          <w:szCs w:val="30"/>
        </w:rPr>
        <w:t>6.</w:t>
      </w:r>
      <w:r w:rsidRPr="000211AC">
        <w:rPr>
          <w:rFonts w:ascii="Times New Roman" w:eastAsia="楷体_GB2312" w:hAnsi="Times New Roman" w:cs="Times New Roman" w:hint="eastAsia"/>
          <w:b/>
          <w:color w:val="000000"/>
          <w:sz w:val="30"/>
          <w:szCs w:val="30"/>
        </w:rPr>
        <w:t>推进校园民主，建设和谐校园</w:t>
      </w:r>
    </w:p>
    <w:p w:rsidR="007E1C2E" w:rsidRPr="009943C4" w:rsidRDefault="000211AC">
      <w:pPr>
        <w:widowControl/>
        <w:spacing w:line="620" w:lineRule="exact"/>
        <w:ind w:firstLineChars="200" w:firstLine="600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建立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健全校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院两级教代会制度，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坚持常委会向全委会汇报工作，学校向离退休老同志和党外人士通报情况。</w:t>
      </w:r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围绕制定学校发展规划、涉及教职工权益重大决策事宜，发挥师生员工在民主办学和凝聚共识中的积极作用。推进信息公开，开通</w:t>
      </w:r>
      <w:r w:rsidRPr="000211A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校长信箱</w:t>
      </w:r>
      <w:r w:rsidRPr="000211A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，畅通建言献策和民主监督渠道。支持校内各民主党派组织健康发展，积极为留学回国人员、党外人士发挥作用搭建平台，各类建言献策被省级以上部门采纳数量连年稳居全省高校前列。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充分发挥工会、共青团、学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lastRenderedPageBreak/>
        <w:t>生会、研究生会的桥梁纽带作用，不断拓宽群众工作基础。强化服务意识，做好离退休老同志的服务工作。强化综合治理和校园安全，和谐校园、平安校园建设成效显著。</w:t>
      </w:r>
      <w:bookmarkEnd w:id="8"/>
    </w:p>
    <w:p w:rsidR="007E1C2E" w:rsidRPr="009943C4" w:rsidRDefault="000211AC">
      <w:pPr>
        <w:spacing w:line="62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0211AC">
        <w:rPr>
          <w:rFonts w:ascii="Times New Roman" w:eastAsia="仿宋_GB2312" w:hAnsi="Times New Roman" w:cs="Times New Roman" w:hint="eastAsia"/>
          <w:b/>
          <w:sz w:val="30"/>
          <w:szCs w:val="30"/>
        </w:rPr>
        <w:t>（二）形势分析及存在问题</w:t>
      </w:r>
    </w:p>
    <w:p w:rsidR="007E1C2E" w:rsidRPr="009943C4" w:rsidRDefault="000211AC">
      <w:pPr>
        <w:spacing w:line="620" w:lineRule="exact"/>
        <w:ind w:firstLineChars="200" w:firstLine="600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0211AC">
        <w:rPr>
          <w:rFonts w:ascii="Times New Roman" w:eastAsia="仿宋_GB2312" w:hAnsi="Times New Roman" w:cs="Times New Roman" w:hint="eastAsia"/>
          <w:sz w:val="30"/>
          <w:szCs w:val="30"/>
        </w:rPr>
        <w:t>当前，世情、国情、党情、教</w:t>
      </w:r>
      <w:proofErr w:type="gramStart"/>
      <w:r w:rsidRPr="000211AC">
        <w:rPr>
          <w:rFonts w:ascii="Times New Roman" w:eastAsia="仿宋_GB2312" w:hAnsi="Times New Roman" w:cs="Times New Roman" w:hint="eastAsia"/>
          <w:sz w:val="30"/>
          <w:szCs w:val="30"/>
        </w:rPr>
        <w:t>情正在</w:t>
      </w:r>
      <w:proofErr w:type="gramEnd"/>
      <w:r w:rsidRPr="000211AC">
        <w:rPr>
          <w:rFonts w:ascii="Times New Roman" w:eastAsia="仿宋_GB2312" w:hAnsi="Times New Roman" w:cs="Times New Roman" w:hint="eastAsia"/>
          <w:sz w:val="30"/>
          <w:szCs w:val="30"/>
        </w:rPr>
        <w:t>发生深刻变化，国家经济社会发展进入新时期，全面推进综合改革进入深水区，建设高等教育强国对高校党的建设提出新的更高要求。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对照中央的要求，我校党建工作仍然面临不少亟待解决的突出问题：面对当前意识形态领域斗争日益复杂的新形势，思想政治引领工作的压力传导还不能完全适应新的挑战；基层党建存在薄弱环节，党员干部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四个意识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和谋事、干事、成事能力还需进一步增强，党风廉政建设和风险防控体系有待进一步加强；对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双一流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建设面临的激烈竞争和严峻形势的认识还不到位，追求卓越、勇创一流的理念还没有落地生根；校院两级管理体制和运行机制还不能完全适应现代大学治理要求，治理体系和治理能力现代化水平有待根本性提升，制度落实力度、管理部门服务意识与能力还有待加强等。“十三五”期间，我们将进一步增强忧患意识，直面困难差距，突出问题导向，精准施策发力，切实加强和改进各项工作，全面开创学校党的建设的新局面。</w:t>
      </w:r>
    </w:p>
    <w:p w:rsidR="007E1C2E" w:rsidRPr="009943C4" w:rsidRDefault="000211AC">
      <w:pPr>
        <w:pStyle w:val="1TimesNewRoman20505"/>
        <w:spacing w:before="156" w:after="156" w:line="620" w:lineRule="exact"/>
        <w:jc w:val="both"/>
        <w:rPr>
          <w:rFonts w:ascii="Times New Roman" w:cs="Times New Roman"/>
        </w:rPr>
      </w:pPr>
      <w:bookmarkStart w:id="15" w:name="_Toc469383215"/>
      <w:r w:rsidRPr="000211AC">
        <w:rPr>
          <w:rFonts w:ascii="Times New Roman" w:cs="Times New Roman" w:hint="eastAsia"/>
        </w:rPr>
        <w:t>二、“十三五”总体要求</w:t>
      </w:r>
      <w:bookmarkEnd w:id="15"/>
    </w:p>
    <w:p w:rsidR="007E1C2E" w:rsidRPr="009943C4" w:rsidRDefault="000211AC">
      <w:pPr>
        <w:pStyle w:val="2TimesNewRoman20505"/>
        <w:spacing w:before="62" w:after="62" w:line="620" w:lineRule="exact"/>
        <w:jc w:val="both"/>
        <w:rPr>
          <w:rFonts w:cs="Times New Roman"/>
        </w:rPr>
      </w:pPr>
      <w:bookmarkStart w:id="16" w:name="_Toc448846038"/>
      <w:bookmarkStart w:id="17" w:name="_Toc467161250"/>
      <w:bookmarkStart w:id="18" w:name="_Toc469383216"/>
      <w:r w:rsidRPr="000211AC">
        <w:rPr>
          <w:rFonts w:cs="Times New Roman" w:hint="eastAsia"/>
        </w:rPr>
        <w:t>（一）</w:t>
      </w:r>
      <w:bookmarkEnd w:id="16"/>
      <w:bookmarkEnd w:id="17"/>
      <w:r w:rsidRPr="000211AC">
        <w:rPr>
          <w:rFonts w:cs="Times New Roman" w:hint="eastAsia"/>
        </w:rPr>
        <w:t>指导思想</w:t>
      </w:r>
      <w:bookmarkEnd w:id="18"/>
    </w:p>
    <w:p w:rsidR="007E1C2E" w:rsidRPr="009943C4" w:rsidRDefault="000211AC" w:rsidP="00C2504E">
      <w:pPr>
        <w:spacing w:beforeLines="50" w:line="6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211AC">
        <w:rPr>
          <w:rFonts w:ascii="Times New Roman" w:eastAsia="仿宋_GB2312" w:hAnsi="Times New Roman" w:cs="Times New Roman" w:hint="eastAsia"/>
          <w:sz w:val="30"/>
          <w:szCs w:val="30"/>
        </w:rPr>
        <w:t>高举中国特色社会主义伟大旗帜，全面贯彻党的十八大、十八</w:t>
      </w:r>
      <w:r w:rsidRPr="000211AC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届三中、四中、五中、六中全会精神和习近平总书记系列重要讲话精神，紧密围绕“四个全面”战略布局和“五大发展理念”，深化改革创新，全面从严治党，不断提升学校党的建设科学化水平，为加快建设世界一流农业大学提供坚强的思想、政治、组织保证和强大的精神动力。</w:t>
      </w:r>
    </w:p>
    <w:p w:rsidR="007E1C2E" w:rsidRPr="009943C4" w:rsidRDefault="000211AC">
      <w:pPr>
        <w:pStyle w:val="2TimesNewRoman20505"/>
        <w:spacing w:before="62" w:after="62" w:line="620" w:lineRule="exact"/>
        <w:jc w:val="both"/>
        <w:rPr>
          <w:rFonts w:cs="Times New Roman"/>
        </w:rPr>
      </w:pPr>
      <w:bookmarkStart w:id="19" w:name="_Toc469383217"/>
      <w:r w:rsidRPr="000211AC">
        <w:rPr>
          <w:rFonts w:cs="Times New Roman" w:hint="eastAsia"/>
        </w:rPr>
        <w:t>（二）总体目标</w:t>
      </w:r>
      <w:bookmarkEnd w:id="19"/>
    </w:p>
    <w:p w:rsidR="007E1C2E" w:rsidRPr="009943C4" w:rsidRDefault="000211AC">
      <w:pPr>
        <w:spacing w:line="6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211AC">
        <w:rPr>
          <w:rFonts w:ascii="Times New Roman" w:eastAsia="仿宋_GB2312" w:hAnsi="Times New Roman" w:cs="Times New Roman" w:hint="eastAsia"/>
          <w:sz w:val="30"/>
          <w:szCs w:val="30"/>
        </w:rPr>
        <w:t>把坚持围绕中心抓党建、抓好党建促发展作为主线。以全面落实“党委领导下的校长负责制”为重点加强校领导班子治校能力建设，积极推进学校治理体系和治理能力现代化。以坚定理想信念为重点加强思想建设，结合学校实际，涌现一批党的理论研究与实践新成果、新品牌。以立德树人为根本加强社会主义核心价值观教育，切实增强学生社会责任感、创新精神、实践能力。以培养高素质干部队伍、强化基层党支部建设为重点加强组织建设，树立一批较有影响力的先进典型。以保持党同人民群众的血肉联系为重点加强作风建设，党员领导干部和机关部门作风满意</w:t>
      </w:r>
      <w:proofErr w:type="gramStart"/>
      <w:r w:rsidRPr="000211AC">
        <w:rPr>
          <w:rFonts w:ascii="Times New Roman" w:eastAsia="仿宋_GB2312" w:hAnsi="Times New Roman" w:cs="Times New Roman" w:hint="eastAsia"/>
          <w:sz w:val="30"/>
          <w:szCs w:val="30"/>
        </w:rPr>
        <w:t>度保持</w:t>
      </w:r>
      <w:proofErr w:type="gramEnd"/>
      <w:r w:rsidRPr="000211AC">
        <w:rPr>
          <w:rFonts w:ascii="Times New Roman" w:eastAsia="仿宋_GB2312" w:hAnsi="Times New Roman" w:cs="Times New Roman" w:hint="eastAsia"/>
          <w:sz w:val="30"/>
          <w:szCs w:val="30"/>
        </w:rPr>
        <w:t>较高水平。以健全民主集中制为重点加强制度建设，党的核心领导更加凸显。以完善惩治和预防腐败体系为重点加强反腐倡廉建设，党的组织纪律、规矩意识明显增强，建成“学习型、创新型、服务型”党组织。</w:t>
      </w:r>
      <w:r w:rsidRPr="000211A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7E1C2E" w:rsidRPr="009943C4" w:rsidRDefault="000211AC">
      <w:pPr>
        <w:pStyle w:val="1TimesNewRoman20505"/>
        <w:spacing w:before="156" w:after="156" w:line="620" w:lineRule="exact"/>
        <w:jc w:val="both"/>
        <w:rPr>
          <w:rFonts w:ascii="Times New Roman" w:cs="Times New Roman"/>
        </w:rPr>
      </w:pPr>
      <w:bookmarkStart w:id="20" w:name="_Toc469383218"/>
      <w:r w:rsidRPr="000211AC">
        <w:rPr>
          <w:rFonts w:ascii="Times New Roman" w:cs="Times New Roman" w:hint="eastAsia"/>
        </w:rPr>
        <w:t>三、“十三五”主要任务</w:t>
      </w:r>
      <w:bookmarkEnd w:id="20"/>
    </w:p>
    <w:p w:rsidR="007E1C2E" w:rsidRPr="009943C4" w:rsidRDefault="000211AC">
      <w:pPr>
        <w:spacing w:line="620" w:lineRule="exact"/>
        <w:ind w:firstLineChars="200" w:firstLine="600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“十三五”期间，主要围绕贯彻落实第三次党代会精神，重点解决学校党建实践中的重点、难点、热点问题，以系统思维和改革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lastRenderedPageBreak/>
        <w:t>创新的精神，切实担负起全面从严治党的主体责任，靠组织工作打基础、靠宣传思想工作鼓士气、靠党风廉政建设托底线、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靠安全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稳定工作促和谐</w:t>
      </w:r>
      <w:bookmarkStart w:id="21" w:name="OLE_LINK41"/>
      <w:bookmarkStart w:id="22" w:name="OLE_LINK38"/>
      <w:bookmarkStart w:id="23" w:name="OLE_LINK39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，真正</w:t>
      </w:r>
      <w:bookmarkEnd w:id="21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实现党建工作与中心工作深度融合、共同发展，不断焕发党建工作新活力，为学校发展改革提供坚强有力的思想、政治和组织保证。</w:t>
      </w:r>
      <w:bookmarkEnd w:id="22"/>
      <w:bookmarkEnd w:id="23"/>
    </w:p>
    <w:p w:rsidR="007E1C2E" w:rsidRPr="009943C4" w:rsidRDefault="000211AC">
      <w:pPr>
        <w:pStyle w:val="2TimesNewRoman20505"/>
        <w:spacing w:before="62" w:after="62" w:line="620" w:lineRule="exact"/>
        <w:jc w:val="both"/>
        <w:rPr>
          <w:rFonts w:cs="Times New Roman"/>
        </w:rPr>
      </w:pPr>
      <w:bookmarkStart w:id="24" w:name="_Toc469383219"/>
      <w:r w:rsidRPr="000211AC">
        <w:rPr>
          <w:rFonts w:cs="Times New Roman" w:hint="eastAsia"/>
        </w:rPr>
        <w:t>（一）坚持深化改革，大力加强现代大学制度建设</w:t>
      </w:r>
      <w:bookmarkEnd w:id="24"/>
    </w:p>
    <w:p w:rsidR="007E1C2E" w:rsidRPr="009943C4" w:rsidRDefault="000211AC">
      <w:pPr>
        <w:spacing w:line="620" w:lineRule="exact"/>
        <w:ind w:firstLineChars="200" w:firstLine="600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完善中国特色现代大学管理体制。认真遵循学校《章程》，坚持和完善党委领导下的校长负责制，制定出台实施细则，完善重大事项决策、行政权力约束机制；健全院系党政联席会议制度，完善班子成员分工负责、沟通配合等各方面的领导制度和工作制度。厘清学术管理与行政管理关系，切实落实学术权力在学科建设、学术发展、学术评价中的重要作用。完善大学理事会制度，吸纳社会力量参与民主管理、监督评价。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健全教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代会、团代会、学代会、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研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代会制度，促进民主管理、依法治校。</w:t>
      </w:r>
    </w:p>
    <w:p w:rsidR="007E1C2E" w:rsidRPr="009943C4" w:rsidRDefault="000211AC">
      <w:pPr>
        <w:spacing w:line="620" w:lineRule="exact"/>
        <w:ind w:firstLineChars="200" w:firstLine="600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全面落实深化校院两级管理体制改革。明晰校院两级权责边界，扩大学院财务与人事管理、学科资源使用自主权，落实学院办学主体地位。优化管理机构设置，推进机关部门转变职能、强化服务、改进管理。完善学院内部治理结构，提高自我发展、创新发展能力。坚持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放管服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相结合，进一步明晰学院目标定位，加强分类指导管理，完善学院综合考核评价办法，建立差异化发展机制。</w:t>
      </w:r>
    </w:p>
    <w:p w:rsidR="007E1C2E" w:rsidRPr="009943C4" w:rsidRDefault="000211AC">
      <w:pPr>
        <w:pStyle w:val="2TimesNewRoman20505"/>
        <w:spacing w:before="62" w:after="62" w:line="620" w:lineRule="exact"/>
        <w:jc w:val="both"/>
        <w:rPr>
          <w:rFonts w:cs="Times New Roman"/>
        </w:rPr>
      </w:pPr>
      <w:bookmarkStart w:id="25" w:name="_Toc469383220"/>
      <w:r w:rsidRPr="000211AC">
        <w:rPr>
          <w:rFonts w:cs="Times New Roman" w:hint="eastAsia"/>
        </w:rPr>
        <w:lastRenderedPageBreak/>
        <w:t>（二）坚持建</w:t>
      </w:r>
      <w:proofErr w:type="gramStart"/>
      <w:r w:rsidRPr="000211AC">
        <w:rPr>
          <w:rFonts w:cs="Times New Roman" w:hint="eastAsia"/>
        </w:rPr>
        <w:t>规</w:t>
      </w:r>
      <w:proofErr w:type="gramEnd"/>
      <w:r w:rsidRPr="000211AC">
        <w:rPr>
          <w:rFonts w:cs="Times New Roman" w:hint="eastAsia"/>
        </w:rPr>
        <w:t>立制，不断提升党建工作科学化水平</w:t>
      </w:r>
      <w:bookmarkEnd w:id="25"/>
    </w:p>
    <w:p w:rsidR="007E1C2E" w:rsidRPr="009943C4" w:rsidRDefault="000211AC">
      <w:pPr>
        <w:spacing w:line="620" w:lineRule="exact"/>
        <w:ind w:firstLineChars="200" w:firstLine="600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以落实党建主体责任为核心，构建系统完备的党建制度体系，坚持用制度管权、管事、管人。</w:t>
      </w:r>
      <w:bookmarkStart w:id="26" w:name="OLE_LINK37"/>
      <w:bookmarkStart w:id="27" w:name="OLE_LINK24"/>
      <w:bookmarkStart w:id="28" w:name="OLE_LINK23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以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两学一做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为抓手，严格按照《党章》和党内纪律，强化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四个意识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，把党的工作和活动置于党纪党规的规范之中。</w:t>
      </w:r>
      <w:bookmarkStart w:id="29" w:name="OLE_LINK32"/>
      <w:bookmarkStart w:id="30" w:name="OLE_LINK36"/>
      <w:bookmarkStart w:id="31" w:name="OLE_LINK44"/>
      <w:bookmarkEnd w:id="26"/>
      <w:bookmarkEnd w:id="27"/>
      <w:bookmarkEnd w:id="28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进一步明确基层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党委党建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责任制、党建工作述职考评制、党内生活制度</w:t>
      </w:r>
      <w:bookmarkStart w:id="32" w:name="OLE_LINK45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，找准党建制度体系建设发力点和落地点。</w:t>
      </w:r>
      <w:bookmarkStart w:id="33" w:name="OLE_LINK48"/>
    </w:p>
    <w:p w:rsidR="007E1C2E" w:rsidRPr="009943C4" w:rsidRDefault="000211AC">
      <w:pPr>
        <w:spacing w:line="620" w:lineRule="exact"/>
        <w:ind w:firstLineChars="200" w:firstLine="600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落实好中央统战工作会议精神，引导和支持党外人士积极建言献策、民主监督。加强党委对</w:t>
      </w:r>
      <w:hyperlink r:id="rId10" w:tgtFrame="_blank" w:history="1">
        <w:r w:rsidRPr="000211AC">
          <w:rPr>
            <w:rFonts w:ascii="Times New Roman" w:eastAsia="仿宋" w:hAnsi="Times New Roman" w:cs="Times New Roman" w:hint="eastAsia"/>
            <w:color w:val="000000"/>
            <w:sz w:val="30"/>
            <w:szCs w:val="30"/>
          </w:rPr>
          <w:t>工会</w:t>
        </w:r>
      </w:hyperlink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、共青团工作的领导，以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去四化、强三性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为重点，正本清源深化群团组织改革，充分发挥群团工作桥梁纽带作用。重视离退休党建，加强离退休职工思想政治工作，提高对离退休老同志的服务保障和教育管理</w:t>
      </w:r>
      <w:bookmarkStart w:id="34" w:name="OLE_LINK82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水平</w:t>
      </w:r>
      <w:bookmarkEnd w:id="34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。</w:t>
      </w:r>
      <w:bookmarkStart w:id="35" w:name="OLE_LINK47"/>
      <w:bookmarkStart w:id="36" w:name="OLE_LINK49"/>
      <w:bookmarkEnd w:id="29"/>
      <w:bookmarkEnd w:id="30"/>
      <w:bookmarkEnd w:id="31"/>
      <w:bookmarkEnd w:id="32"/>
      <w:bookmarkEnd w:id="33"/>
    </w:p>
    <w:p w:rsidR="007E1C2E" w:rsidRPr="009943C4" w:rsidRDefault="000211AC">
      <w:pPr>
        <w:pStyle w:val="2TimesNewRoman20505"/>
        <w:spacing w:before="62" w:after="62" w:line="620" w:lineRule="exact"/>
        <w:jc w:val="both"/>
        <w:rPr>
          <w:rFonts w:cs="Times New Roman"/>
        </w:rPr>
      </w:pPr>
      <w:bookmarkStart w:id="37" w:name="_Toc469383221"/>
      <w:bookmarkEnd w:id="35"/>
      <w:bookmarkEnd w:id="36"/>
      <w:r w:rsidRPr="000211AC">
        <w:rPr>
          <w:rFonts w:cs="Times New Roman" w:hint="eastAsia"/>
        </w:rPr>
        <w:t>（三）坚持思想引领，牢牢掌握意识形态工作的领导权主动权</w:t>
      </w:r>
      <w:bookmarkEnd w:id="37"/>
    </w:p>
    <w:p w:rsidR="007E1C2E" w:rsidRPr="009943C4" w:rsidRDefault="000211AC">
      <w:pPr>
        <w:spacing w:line="620" w:lineRule="exact"/>
        <w:ind w:firstLineChars="200" w:firstLine="600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深入贯彻落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实习近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平总书记系列重要讲话精神，加强学习型领导班子建设，自觉运用科学的理论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研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判学校发展面临的新形势、新任务和新问题，加强发展战略研究，指导建设世界一流农业大学实践。加强社会主义核心价值观教育，持续推动中国特色社会主义理论体系进教材、进课堂、进头脑，</w:t>
      </w:r>
      <w:bookmarkStart w:id="38" w:name="OLE_LINK61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筑牢师生理想信念的思想根基</w:t>
      </w:r>
      <w:bookmarkEnd w:id="38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，引导青年学生努力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践行</w:t>
      </w:r>
      <w:proofErr w:type="gramEnd"/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八字真经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，</w:t>
      </w:r>
      <w:bookmarkStart w:id="39" w:name="OLE_LINK83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引导</w:t>
      </w:r>
      <w:bookmarkEnd w:id="39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广大教师争做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四有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好老师，大力培育优良学风教风校风。</w:t>
      </w:r>
      <w:bookmarkStart w:id="40" w:name="OLE_LINK59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进一步提升思想政治理论课教学的吸引力和实效性，</w:t>
      </w:r>
      <w:bookmarkEnd w:id="40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充分利用党史教育、社会实践、</w:t>
      </w:r>
      <w:bookmarkStart w:id="41" w:name="OLE_LINK86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典型</w:t>
      </w:r>
      <w:bookmarkEnd w:id="41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引路、校史校训等载体，构建思想政治教育长效机制。落实意识形态工作责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lastRenderedPageBreak/>
        <w:t>任制</w:t>
      </w:r>
      <w:bookmarkStart w:id="42" w:name="OLE_LINK62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，加强对意识形态领域重大问题的分析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研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判和重大战略性任务的统筹谋划。有效掌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控宣传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思想阵地，加强新型媒体建设管理，占领舆论传播制高点，构建网络舆情信息预警监控体系</w:t>
      </w:r>
      <w:bookmarkEnd w:id="42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。</w:t>
      </w:r>
    </w:p>
    <w:p w:rsidR="007E1C2E" w:rsidRPr="009943C4" w:rsidRDefault="000211AC">
      <w:pPr>
        <w:pStyle w:val="2TimesNewRoman20505"/>
        <w:spacing w:before="62" w:after="62" w:line="620" w:lineRule="exact"/>
        <w:jc w:val="both"/>
        <w:rPr>
          <w:rFonts w:cs="Times New Roman"/>
        </w:rPr>
      </w:pPr>
      <w:bookmarkStart w:id="43" w:name="_Toc469383222"/>
      <w:r w:rsidRPr="000211AC">
        <w:rPr>
          <w:rFonts w:cs="Times New Roman" w:hint="eastAsia"/>
        </w:rPr>
        <w:t>（四）坚持党要管党，切实加强干部队伍和基层组织建设</w:t>
      </w:r>
      <w:bookmarkEnd w:id="43"/>
    </w:p>
    <w:p w:rsidR="007E1C2E" w:rsidRPr="009943C4" w:rsidRDefault="000211AC">
      <w:pPr>
        <w:spacing w:line="620" w:lineRule="exact"/>
        <w:ind w:firstLineChars="200" w:firstLine="600"/>
        <w:rPr>
          <w:rFonts w:ascii="Times New Roman" w:eastAsia="仿宋" w:hAnsi="Times New Roman" w:cs="Times New Roman"/>
          <w:color w:val="000000"/>
          <w:sz w:val="30"/>
          <w:szCs w:val="30"/>
        </w:rPr>
      </w:pPr>
      <w:bookmarkStart w:id="44" w:name="OLE_LINK74"/>
      <w:bookmarkStart w:id="45" w:name="OLE_LINK72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把思想政治建设作为干部队伍建设的核心和灵魂，进一步增强各级干部的政治意识、大局意识、核心意识、看齐意识</w:t>
      </w:r>
      <w:bookmarkEnd w:id="44"/>
      <w:bookmarkEnd w:id="45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。严格遵循选人用人制度要求，</w:t>
      </w:r>
      <w:bookmarkStart w:id="46" w:name="OLE_LINK80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修订完善干部选任办法，坚持德才兼备、以德为先的标准，重视实绩、重视基层导向</w:t>
      </w:r>
      <w:bookmarkEnd w:id="46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。进一步优化干部队伍结构，保持合理的梯次年龄结构，</w:t>
      </w:r>
      <w:bookmarkStart w:id="47" w:name="OLE_LINK91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加大对青年后备干部的培养力</w:t>
      </w:r>
      <w:r w:rsidRPr="000211AC">
        <w:rPr>
          <w:rFonts w:ascii="Times New Roman" w:eastAsia="仿宋" w:hAnsi="Times New Roman" w:cs="Times New Roman" w:hint="eastAsia"/>
          <w:sz w:val="30"/>
          <w:szCs w:val="30"/>
        </w:rPr>
        <w:t>度，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加大干部交流轮岗力度，</w:t>
      </w:r>
      <w:bookmarkEnd w:id="47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不断增强工作活力。</w:t>
      </w:r>
      <w:bookmarkStart w:id="48" w:name="OLE_LINK77"/>
      <w:bookmarkStart w:id="49" w:name="OLE_LINK79"/>
      <w:bookmarkStart w:id="50" w:name="OLE_LINK90"/>
      <w:bookmarkStart w:id="51" w:name="OLE_LINK92"/>
      <w:bookmarkStart w:id="52" w:name="OLE_LINK93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遵循干部培训规律，丰富培训内容，创新培训方式</w:t>
      </w:r>
      <w:bookmarkEnd w:id="48"/>
      <w:bookmarkEnd w:id="49"/>
      <w:bookmarkEnd w:id="50"/>
      <w:bookmarkEnd w:id="51"/>
      <w:bookmarkEnd w:id="52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，全面提升干部队伍综合素质。推动从严管理监督干部常态化，严格执行领导干部个人有关事项报告和兼职管理制度，持续深入抓好综合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研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判工作。充</w:t>
      </w:r>
      <w:bookmarkStart w:id="53" w:name="OLE_LINK105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分发挥考核评价机制的助推器作用，</w:t>
      </w:r>
      <w:bookmarkStart w:id="54" w:name="OLE_LINK103"/>
      <w:bookmarkStart w:id="55" w:name="OLE_LINK106"/>
      <w:bookmarkStart w:id="56" w:name="OLE_LINK100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改革考核评价方式，</w:t>
      </w:r>
      <w:bookmarkEnd w:id="54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突出中心主线，使考核导向更加鲜明</w:t>
      </w:r>
      <w:bookmarkEnd w:id="53"/>
      <w:bookmarkEnd w:id="55"/>
      <w:bookmarkEnd w:id="56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，激发干部奋发向上、竞相争先的干事创业激情。</w:t>
      </w:r>
      <w:bookmarkStart w:id="57" w:name="OLE_LINK102"/>
    </w:p>
    <w:bookmarkEnd w:id="57"/>
    <w:p w:rsidR="007E1C2E" w:rsidRPr="009943C4" w:rsidRDefault="000211AC">
      <w:pPr>
        <w:spacing w:line="620" w:lineRule="exact"/>
        <w:ind w:firstLineChars="200" w:firstLine="600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认真落实基层党委书记抓党建述职评议工作制度。充分发挥基层党组织作用，以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两学一做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学习教育为契机，强化党章意识和党性教育，在师生员工党员中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固思想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之本、强党性之基，按要求交纳党费。按期做好基层党组织换届选举，统筹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三型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党组织建设，强化基层党组织政治属性。创新组织工作活力，延伸组织触角、创新设置方式、优化组织结构。积极推进党支部进学生社团、公寓和实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lastRenderedPageBreak/>
        <w:t>验室，探索完善按学科团队设置学生党支部的新模式。</w:t>
      </w:r>
      <w:bookmarkStart w:id="58" w:name="OLE_LINK20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各级党组织切实做好关心人才、服务人才的各项工作。</w:t>
      </w:r>
    </w:p>
    <w:p w:rsidR="007E1C2E" w:rsidRPr="009943C4" w:rsidRDefault="000211AC">
      <w:pPr>
        <w:pStyle w:val="2TimesNewRoman20505"/>
        <w:spacing w:before="62" w:after="62" w:line="620" w:lineRule="exact"/>
        <w:jc w:val="both"/>
        <w:rPr>
          <w:rFonts w:cs="Times New Roman"/>
        </w:rPr>
      </w:pPr>
      <w:bookmarkStart w:id="59" w:name="_Toc469383223"/>
      <w:r w:rsidRPr="000211AC">
        <w:rPr>
          <w:rFonts w:cs="Times New Roman" w:hint="eastAsia"/>
        </w:rPr>
        <w:t>（五）坚持立德树人，积极提升大学生思想政治教育质量与管理水平</w:t>
      </w:r>
      <w:bookmarkEnd w:id="59"/>
    </w:p>
    <w:p w:rsidR="007E1C2E" w:rsidRPr="009943C4" w:rsidRDefault="000211AC">
      <w:pPr>
        <w:widowControl/>
        <w:shd w:val="clear" w:color="auto" w:fill="FFFFFF"/>
        <w:spacing w:before="100" w:beforeAutospacing="1" w:after="100" w:afterAutospacing="1" w:line="620" w:lineRule="exact"/>
        <w:ind w:firstLineChars="200" w:firstLine="600"/>
        <w:jc w:val="left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认真学习贯彻全国高校思想政治工作会议精神，全面落实立德树人根本任务，坚持把思想政治工作贯穿教育教学全过程。实施大学生“铸魂工程”，深化大学生思想政治教育分类指导，探索实践育人共同体建设计划和大学生精神品位提升计划。实施思想教育精品工程建设，逐步健全“易班”工作站和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“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作站和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“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“新空间”大学生社区平台等协同育人平台。探索成立大学生创业学院，大力推进创新创业教育与实践，着力增强学生成长成才的自觉性和主动性。</w:t>
      </w:r>
    </w:p>
    <w:p w:rsidR="007E1C2E" w:rsidRPr="009943C4" w:rsidRDefault="000211AC">
      <w:pPr>
        <w:spacing w:line="620" w:lineRule="exact"/>
        <w:ind w:firstLineChars="200" w:firstLine="600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加强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思政工作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队伍建设。充分发挥好思想政治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理论课主渠道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作用，不断提升思想政治教育的亲和力和针对性。按照政治强、业务精、纪律严、作风正的要求，坚持专兼结合的原则，完善大学生思想政治辅导员队伍的选拔和培养机制。畅通学工干部队伍职称评定及职级晋升渠道，设立辅导员工作专项奖励。加强班主任队伍建设。完善以学生民主评议为主、辅导员业务能力竞赛为辅的多维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度考核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评价体系。</w:t>
      </w:r>
      <w:bookmarkEnd w:id="58"/>
    </w:p>
    <w:p w:rsidR="007E1C2E" w:rsidRPr="009943C4" w:rsidRDefault="000211AC">
      <w:pPr>
        <w:pStyle w:val="2TimesNewRoman20505"/>
        <w:spacing w:before="62" w:after="62" w:line="620" w:lineRule="exact"/>
        <w:jc w:val="both"/>
        <w:rPr>
          <w:rFonts w:cs="Times New Roman"/>
        </w:rPr>
      </w:pPr>
      <w:bookmarkStart w:id="60" w:name="_Toc469383224"/>
      <w:r w:rsidRPr="000211AC">
        <w:rPr>
          <w:rFonts w:cs="Times New Roman" w:hint="eastAsia"/>
        </w:rPr>
        <w:t>（六）</w:t>
      </w:r>
      <w:bookmarkStart w:id="61" w:name="OLE_LINK104"/>
      <w:r w:rsidRPr="000211AC">
        <w:rPr>
          <w:rFonts w:cs="Times New Roman" w:hint="eastAsia"/>
        </w:rPr>
        <w:t>坚持“两个责任”，</w:t>
      </w:r>
      <w:bookmarkEnd w:id="61"/>
      <w:r w:rsidRPr="000211AC">
        <w:rPr>
          <w:rFonts w:cs="Times New Roman" w:hint="eastAsia"/>
        </w:rPr>
        <w:t>坚定不移推进党风廉政建设</w:t>
      </w:r>
      <w:bookmarkEnd w:id="60"/>
    </w:p>
    <w:p w:rsidR="007E1C2E" w:rsidRPr="009943C4" w:rsidRDefault="000211AC">
      <w:pPr>
        <w:spacing w:line="620" w:lineRule="exact"/>
        <w:ind w:firstLineChars="200" w:firstLine="600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落实党委主体责任和纪委监督责任，强化专题学习教育，突出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lastRenderedPageBreak/>
        <w:t>问题导向，不断巩固和拓展群众路线教育、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 xml:space="preserve"> 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三严三实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和“两学一做”学习教育成果，始终保持反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四风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高压态势，坚决落实中央“八项规定”精神，切实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持续抓好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整改落实。注重预防制度建设，始终把纪律和规矩挺在前面，坚持领导班子成员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一岗双责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、党政同责，坚决执行“三误”问责和领导干部“约法六条”，切实落实二级党委、学院、职能部门党风廉政建设责任。</w:t>
      </w:r>
    </w:p>
    <w:p w:rsidR="007E1C2E" w:rsidRPr="009943C4" w:rsidRDefault="000211AC">
      <w:pPr>
        <w:spacing w:line="620" w:lineRule="exact"/>
        <w:ind w:firstLineChars="200" w:firstLine="600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坚决从严惩治腐败，严格纪律审查，</w:t>
      </w:r>
      <w:proofErr w:type="gramStart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践行</w:t>
      </w:r>
      <w:proofErr w:type="gramEnd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监督执纪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“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四种形态</w:t>
      </w:r>
      <w:r w:rsidRPr="000211AC">
        <w:rPr>
          <w:rFonts w:ascii="Times New Roman" w:eastAsia="仿宋" w:hAnsi="Times New Roman" w:cs="Times New Roman"/>
          <w:color w:val="000000"/>
          <w:sz w:val="30"/>
          <w:szCs w:val="30"/>
        </w:rPr>
        <w:t>”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，严肃查处违纪违规行为，坚决纠正组织涣散、纪律松弛问题。对腐败易发的重点领域和关键环节，加强监督制约。完善述职述廉、提醒谈话、诫勉谈话、公示公开等制度，落实专项审计、任期审计、重要事项请示报告等制度，努力营造风清气正的校园政治生态和良好育人氛围。</w:t>
      </w:r>
    </w:p>
    <w:p w:rsidR="007E1C2E" w:rsidRPr="009943C4" w:rsidRDefault="000211AC">
      <w:pPr>
        <w:pStyle w:val="2TimesNewRoman20505"/>
        <w:spacing w:before="62" w:after="62" w:line="620" w:lineRule="exact"/>
        <w:jc w:val="both"/>
        <w:rPr>
          <w:rFonts w:cs="Times New Roman"/>
        </w:rPr>
      </w:pPr>
      <w:bookmarkStart w:id="62" w:name="_Toc469383225"/>
      <w:r w:rsidRPr="000211AC">
        <w:rPr>
          <w:rFonts w:cs="Times New Roman" w:hint="eastAsia"/>
        </w:rPr>
        <w:t>（七）坚持以人为本，切实保障和改善校园民生</w:t>
      </w:r>
      <w:bookmarkEnd w:id="62"/>
    </w:p>
    <w:p w:rsidR="007E1C2E" w:rsidRPr="009943C4" w:rsidRDefault="000211AC">
      <w:pPr>
        <w:spacing w:line="620" w:lineRule="exact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0211AC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</w:t>
      </w:r>
      <w:bookmarkStart w:id="63" w:name="OLE_LINK12"/>
      <w:bookmarkStart w:id="64" w:name="OLE_LINK17"/>
      <w:r w:rsidRPr="000211A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始终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把解决师生员工最关心、最直接、最现实的利益问题放在工作首位。</w:t>
      </w:r>
      <w:bookmarkEnd w:id="63"/>
      <w:bookmarkEnd w:id="64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落实国家有关政策，推动教职工待遇稳步增长。用好教职工医疗保险改革政策，探索适应</w:t>
      </w:r>
      <w:r w:rsidRPr="000211AC">
        <w:rPr>
          <w:rFonts w:ascii="Times New Roman" w:eastAsia="仿宋" w:hAnsi="Times New Roman" w:cs="Times New Roman" w:hint="eastAsia"/>
          <w:sz w:val="30"/>
          <w:szCs w:val="30"/>
        </w:rPr>
        <w:t>社会化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要求的养老保险机制，有效实行师生特殊困难救济机制。完善学生资助体系和心理健康教育体系。加快建设大学生事务中心。加强校医院、附属中学、幼儿园建设，进一步提升医疗服务水平和基础教育教学质量。加强校园综合治理，逐步推进校园开放运行，构建校园管理、环境维护、文明建设相结合的平安校园建设体系。认真做好信访工作，及时回应师</w:t>
      </w:r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lastRenderedPageBreak/>
        <w:t>生诉求、化解各类矛盾，维护师生合法利益</w:t>
      </w:r>
      <w:bookmarkStart w:id="65" w:name="OLE_LINK19"/>
      <w:r w:rsidRPr="000211AC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，激发全体师生干事创业、奋发有为的热情和干劲。</w:t>
      </w:r>
      <w:bookmarkEnd w:id="65"/>
    </w:p>
    <w:p w:rsidR="007E1C2E" w:rsidRPr="009943C4" w:rsidRDefault="000211AC">
      <w:pPr>
        <w:pStyle w:val="1TimesNewRoman20505"/>
        <w:spacing w:before="156" w:after="156" w:line="620" w:lineRule="exact"/>
        <w:jc w:val="both"/>
        <w:rPr>
          <w:rFonts w:ascii="Times New Roman" w:cs="Times New Roman"/>
        </w:rPr>
      </w:pPr>
      <w:bookmarkStart w:id="66" w:name="_Toc469383226"/>
      <w:r w:rsidRPr="000211AC">
        <w:rPr>
          <w:rFonts w:ascii="Times New Roman" w:cs="Times New Roman" w:hint="eastAsia"/>
        </w:rPr>
        <w:t>四、保障机制</w:t>
      </w:r>
      <w:bookmarkEnd w:id="66"/>
    </w:p>
    <w:p w:rsidR="007E1C2E" w:rsidRPr="009943C4" w:rsidRDefault="000211AC">
      <w:pPr>
        <w:spacing w:line="6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211AC">
        <w:rPr>
          <w:rFonts w:ascii="Times New Roman" w:eastAsia="仿宋_GB2312" w:hAnsi="Times New Roman" w:cs="Times New Roman" w:hint="eastAsia"/>
          <w:sz w:val="30"/>
          <w:szCs w:val="30"/>
        </w:rPr>
        <w:t>以制度建设为保障，全面提高党的建设科学化水平，不断推进党的建设制度化、规范化、程序化，积极探索党的制度建设的多种有效途径，从讲政治的高度认真对待，下大力气解决好党的制度建设问题，进一步提高党的制度建设的总体水平和成效。</w:t>
      </w:r>
    </w:p>
    <w:p w:rsidR="007E1C2E" w:rsidRPr="009943C4" w:rsidRDefault="000211AC">
      <w:pPr>
        <w:pStyle w:val="2TimesNewRoman20505"/>
        <w:spacing w:before="62" w:after="62" w:line="620" w:lineRule="exact"/>
        <w:jc w:val="both"/>
        <w:rPr>
          <w:rFonts w:cs="Times New Roman"/>
        </w:rPr>
      </w:pPr>
      <w:bookmarkStart w:id="67" w:name="_Toc469383227"/>
      <w:r w:rsidRPr="000211AC">
        <w:rPr>
          <w:rFonts w:cs="Times New Roman" w:hint="eastAsia"/>
        </w:rPr>
        <w:t>（一）统一思想，加强领导</w:t>
      </w:r>
      <w:bookmarkEnd w:id="67"/>
    </w:p>
    <w:p w:rsidR="007E1C2E" w:rsidRPr="009943C4" w:rsidRDefault="000211AC">
      <w:pPr>
        <w:spacing w:line="6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211AC">
        <w:rPr>
          <w:rFonts w:ascii="Times New Roman" w:eastAsia="仿宋_GB2312" w:hAnsi="Times New Roman" w:cs="Times New Roman" w:hint="eastAsia"/>
          <w:sz w:val="30"/>
          <w:szCs w:val="30"/>
        </w:rPr>
        <w:t>加强和完善党建工作领导体制，强化各级党组织及其领导班子的党建工作责任意识，切实贯彻好党要管党、从严治党的根本方针。加大思想教育力度，深入开展党规党纪宣传教育，增强党员干部党性修养，形成自觉遵章守纪的良好习惯，注重提高党员干部的制度意识和制度水平。领导干部率先垂范，带领广大党员群众，形成学好用好制度、严格遵守制度、自觉依章依规办事的学习风气。</w:t>
      </w:r>
    </w:p>
    <w:p w:rsidR="007E1C2E" w:rsidRPr="009943C4" w:rsidRDefault="000211AC">
      <w:pPr>
        <w:pStyle w:val="2TimesNewRoman20505"/>
        <w:spacing w:before="62" w:after="62" w:line="620" w:lineRule="exact"/>
        <w:jc w:val="both"/>
        <w:rPr>
          <w:rFonts w:cs="Times New Roman"/>
        </w:rPr>
      </w:pPr>
      <w:bookmarkStart w:id="68" w:name="_Toc469383228"/>
      <w:r w:rsidRPr="000211AC">
        <w:rPr>
          <w:rFonts w:cs="Times New Roman" w:hint="eastAsia"/>
        </w:rPr>
        <w:t>（二）深化制度，强化落实</w:t>
      </w:r>
      <w:bookmarkEnd w:id="68"/>
    </w:p>
    <w:p w:rsidR="007E1C2E" w:rsidRPr="009943C4" w:rsidRDefault="000211AC">
      <w:pPr>
        <w:spacing w:line="6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211AC">
        <w:rPr>
          <w:rFonts w:ascii="Times New Roman" w:eastAsia="仿宋_GB2312" w:hAnsi="Times New Roman" w:cs="Times New Roman" w:hint="eastAsia"/>
          <w:sz w:val="30"/>
          <w:szCs w:val="30"/>
        </w:rPr>
        <w:t>坚持在深化制度上下功夫，制定具体工作规划和年度计划，明确目标任务，细化工作措施，强化工作责任，增强制度的系统性。针对新形势下出现的新情况、新问题和事物发展的客观规律，不断延伸完善规章制度，形成切实可行、操作性强的制度体系。建立健全党建工作目标考核制度，量化考核标准和内容，坚持定性考核与定量考核、自我考核与上级考核、党组织考核与群众评议相结合，</w:t>
      </w:r>
      <w:r w:rsidRPr="000211AC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并把考核结果与评选先进、干部选拔任用、物质激励挂钩。</w:t>
      </w:r>
    </w:p>
    <w:p w:rsidR="007E1C2E" w:rsidRPr="009943C4" w:rsidRDefault="000211AC">
      <w:pPr>
        <w:pStyle w:val="2TimesNewRoman20505"/>
        <w:spacing w:before="62" w:after="62" w:line="620" w:lineRule="exact"/>
        <w:jc w:val="both"/>
        <w:rPr>
          <w:rFonts w:cs="Times New Roman"/>
        </w:rPr>
      </w:pPr>
      <w:bookmarkStart w:id="69" w:name="_Toc469383229"/>
      <w:r w:rsidRPr="000211AC">
        <w:rPr>
          <w:rFonts w:cs="Times New Roman" w:hint="eastAsia"/>
        </w:rPr>
        <w:t>（三）加强监督，严肃党纪</w:t>
      </w:r>
      <w:bookmarkEnd w:id="69"/>
    </w:p>
    <w:p w:rsidR="00E60B0A" w:rsidRPr="009943C4" w:rsidRDefault="000211AC">
      <w:pPr>
        <w:spacing w:line="6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211AC">
        <w:rPr>
          <w:rFonts w:ascii="Times New Roman" w:eastAsia="仿宋_GB2312" w:hAnsi="Times New Roman" w:cs="Times New Roman" w:hint="eastAsia"/>
          <w:sz w:val="30"/>
          <w:szCs w:val="30"/>
        </w:rPr>
        <w:t>完善党内监督体系，拓宽监督渠道，把党组织监督、党员群众监督、党员干部之间的监督和专职机关的监督结合起来，形成党内完善的监督体系，使党内监督既有制度上又有体系上的保证，切实实现“把权力关进制度的笼子里”。探索建立党建工作的“负面清单”，不断完善党内监督责任制和检查制度，做到责任明确，功过分明，提高监督的权威性和有效性。加大纪检部门的监督功能，加大查处、处罚力度，切实保证制度的贯彻执行。</w:t>
      </w:r>
    </w:p>
    <w:sectPr w:rsidR="00E60B0A" w:rsidRPr="009943C4" w:rsidSect="009943C4">
      <w:footerReference w:type="default" r:id="rId11"/>
      <w:pgSz w:w="11906" w:h="16838"/>
      <w:pgMar w:top="1701" w:right="1588" w:bottom="141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68E" w:rsidRDefault="00AC768E" w:rsidP="00C53AD7">
      <w:r>
        <w:separator/>
      </w:r>
    </w:p>
  </w:endnote>
  <w:endnote w:type="continuationSeparator" w:id="0">
    <w:p w:rsidR="00AC768E" w:rsidRDefault="00AC768E" w:rsidP="00C5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DE" w:rsidRDefault="009207DE">
    <w:pPr>
      <w:pStyle w:val="a5"/>
      <w:jc w:val="center"/>
    </w:pPr>
  </w:p>
  <w:p w:rsidR="004E3A28" w:rsidRDefault="004E3A28" w:rsidP="004E3A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DE" w:rsidRPr="009207DE" w:rsidRDefault="00980C76">
    <w:pPr>
      <w:pStyle w:val="a5"/>
      <w:jc w:val="center"/>
      <w:rPr>
        <w:rFonts w:ascii="Times New Roman" w:hAnsi="Times New Roman" w:cs="Times New Roman"/>
        <w:sz w:val="21"/>
        <w:szCs w:val="21"/>
      </w:rPr>
    </w:pPr>
    <w:sdt>
      <w:sdtPr>
        <w:id w:val="106861628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1"/>
          <w:szCs w:val="21"/>
        </w:rPr>
      </w:sdtEndPr>
      <w:sdtContent>
        <w:r w:rsidR="000D7149">
          <w:rPr>
            <w:rFonts w:hint="eastAsia"/>
          </w:rPr>
          <w:t>·</w:t>
        </w:r>
        <w:r w:rsidRPr="009207DE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9207DE" w:rsidRPr="009207DE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9207DE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C2504E" w:rsidRPr="00C2504E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13</w:t>
        </w:r>
        <w:r w:rsidRPr="009207DE">
          <w:rPr>
            <w:rFonts w:ascii="Times New Roman" w:hAnsi="Times New Roman" w:cs="Times New Roman"/>
            <w:sz w:val="21"/>
            <w:szCs w:val="21"/>
          </w:rPr>
          <w:fldChar w:fldCharType="end"/>
        </w:r>
      </w:sdtContent>
    </w:sdt>
    <w:r w:rsidR="000D7149">
      <w:rPr>
        <w:rFonts w:ascii="Times New Roman" w:hAnsi="Times New Roman" w:cs="Times New Roman" w:hint="eastAsia"/>
        <w:sz w:val="21"/>
        <w:szCs w:val="21"/>
      </w:rPr>
      <w:t>·</w:t>
    </w:r>
  </w:p>
  <w:p w:rsidR="009207DE" w:rsidRDefault="009207DE" w:rsidP="004E3A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68E" w:rsidRDefault="00AC768E" w:rsidP="00C53AD7">
      <w:r>
        <w:separator/>
      </w:r>
    </w:p>
  </w:footnote>
  <w:footnote w:type="continuationSeparator" w:id="0">
    <w:p w:rsidR="00AC768E" w:rsidRDefault="00AC768E" w:rsidP="00C53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7A6"/>
    <w:rsid w:val="000211AC"/>
    <w:rsid w:val="00047364"/>
    <w:rsid w:val="0007260B"/>
    <w:rsid w:val="00087F55"/>
    <w:rsid w:val="00095A09"/>
    <w:rsid w:val="000D3E15"/>
    <w:rsid w:val="000D7149"/>
    <w:rsid w:val="000E2904"/>
    <w:rsid w:val="000F4EED"/>
    <w:rsid w:val="001314F5"/>
    <w:rsid w:val="00177191"/>
    <w:rsid w:val="001D35CC"/>
    <w:rsid w:val="001D3926"/>
    <w:rsid w:val="001E1D07"/>
    <w:rsid w:val="001F2B78"/>
    <w:rsid w:val="00205FE1"/>
    <w:rsid w:val="00224C0A"/>
    <w:rsid w:val="00242A6E"/>
    <w:rsid w:val="00294488"/>
    <w:rsid w:val="002C4233"/>
    <w:rsid w:val="002C46A9"/>
    <w:rsid w:val="0030017B"/>
    <w:rsid w:val="00323E2A"/>
    <w:rsid w:val="0033114C"/>
    <w:rsid w:val="003412FA"/>
    <w:rsid w:val="003435FF"/>
    <w:rsid w:val="00354D56"/>
    <w:rsid w:val="003B2782"/>
    <w:rsid w:val="0040473A"/>
    <w:rsid w:val="00487C07"/>
    <w:rsid w:val="004A5011"/>
    <w:rsid w:val="004E0936"/>
    <w:rsid w:val="004E3A28"/>
    <w:rsid w:val="004F3D9F"/>
    <w:rsid w:val="0050029C"/>
    <w:rsid w:val="005075A1"/>
    <w:rsid w:val="005306DC"/>
    <w:rsid w:val="00535BE3"/>
    <w:rsid w:val="005561EF"/>
    <w:rsid w:val="00562563"/>
    <w:rsid w:val="00581E1D"/>
    <w:rsid w:val="005C517C"/>
    <w:rsid w:val="005F4A5B"/>
    <w:rsid w:val="006064FC"/>
    <w:rsid w:val="00611F3A"/>
    <w:rsid w:val="006606C0"/>
    <w:rsid w:val="006B4BDC"/>
    <w:rsid w:val="006C03DA"/>
    <w:rsid w:val="006E755E"/>
    <w:rsid w:val="00735AC9"/>
    <w:rsid w:val="007411F0"/>
    <w:rsid w:val="007440A5"/>
    <w:rsid w:val="00751047"/>
    <w:rsid w:val="0077269B"/>
    <w:rsid w:val="007A5F79"/>
    <w:rsid w:val="007D7A24"/>
    <w:rsid w:val="007E1C2E"/>
    <w:rsid w:val="00856A32"/>
    <w:rsid w:val="00871CFD"/>
    <w:rsid w:val="008823F7"/>
    <w:rsid w:val="008876B9"/>
    <w:rsid w:val="008C1CD1"/>
    <w:rsid w:val="008D2F26"/>
    <w:rsid w:val="008D3A46"/>
    <w:rsid w:val="008F4F63"/>
    <w:rsid w:val="009207DE"/>
    <w:rsid w:val="00932EFE"/>
    <w:rsid w:val="00951710"/>
    <w:rsid w:val="0096181A"/>
    <w:rsid w:val="00980C76"/>
    <w:rsid w:val="009943C4"/>
    <w:rsid w:val="009A5116"/>
    <w:rsid w:val="00A16269"/>
    <w:rsid w:val="00A4741B"/>
    <w:rsid w:val="00A66FFF"/>
    <w:rsid w:val="00A85612"/>
    <w:rsid w:val="00AB5701"/>
    <w:rsid w:val="00AC768E"/>
    <w:rsid w:val="00B0179D"/>
    <w:rsid w:val="00B317A6"/>
    <w:rsid w:val="00B40284"/>
    <w:rsid w:val="00B8257F"/>
    <w:rsid w:val="00BA2942"/>
    <w:rsid w:val="00BB2CF9"/>
    <w:rsid w:val="00BB2FA8"/>
    <w:rsid w:val="00BE70EF"/>
    <w:rsid w:val="00BF2B5A"/>
    <w:rsid w:val="00C0188D"/>
    <w:rsid w:val="00C2504E"/>
    <w:rsid w:val="00C53AD7"/>
    <w:rsid w:val="00CD5D4C"/>
    <w:rsid w:val="00CF49B5"/>
    <w:rsid w:val="00D1348D"/>
    <w:rsid w:val="00D166AA"/>
    <w:rsid w:val="00D90C5B"/>
    <w:rsid w:val="00DC1B87"/>
    <w:rsid w:val="00DC77E0"/>
    <w:rsid w:val="00DD29C7"/>
    <w:rsid w:val="00DD2DBE"/>
    <w:rsid w:val="00E0130F"/>
    <w:rsid w:val="00E06D70"/>
    <w:rsid w:val="00E60B0A"/>
    <w:rsid w:val="00E66982"/>
    <w:rsid w:val="00E959BB"/>
    <w:rsid w:val="00EA5673"/>
    <w:rsid w:val="00EB7259"/>
    <w:rsid w:val="00EC5EBB"/>
    <w:rsid w:val="00ED4BBE"/>
    <w:rsid w:val="00ED5C3A"/>
    <w:rsid w:val="00F0736A"/>
    <w:rsid w:val="00F1493F"/>
    <w:rsid w:val="00F36F76"/>
    <w:rsid w:val="00F679AA"/>
    <w:rsid w:val="00F86DE4"/>
    <w:rsid w:val="00F9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A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79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79A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7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53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3A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3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3AD7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871CFD"/>
    <w:pPr>
      <w:tabs>
        <w:tab w:val="right" w:leader="dot" w:pos="8834"/>
      </w:tabs>
      <w:spacing w:line="540" w:lineRule="exact"/>
      <w:jc w:val="left"/>
    </w:pPr>
    <w:rPr>
      <w:rFonts w:ascii="黑体" w:eastAsia="黑体" w:hAnsi="黑体" w:cs="Times New Roman"/>
      <w:noProof/>
      <w:sz w:val="30"/>
      <w:szCs w:val="30"/>
    </w:rPr>
  </w:style>
  <w:style w:type="paragraph" w:styleId="20">
    <w:name w:val="toc 2"/>
    <w:basedOn w:val="a"/>
    <w:next w:val="a"/>
    <w:autoRedefine/>
    <w:uiPriority w:val="39"/>
    <w:rsid w:val="009943C4"/>
    <w:pPr>
      <w:tabs>
        <w:tab w:val="right" w:leader="dot" w:pos="8819"/>
      </w:tabs>
      <w:ind w:leftChars="200" w:left="420"/>
      <w:jc w:val="left"/>
    </w:pPr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rsid w:val="00A4741B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207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207DE"/>
    <w:rPr>
      <w:sz w:val="18"/>
      <w:szCs w:val="18"/>
    </w:rPr>
  </w:style>
  <w:style w:type="paragraph" w:customStyle="1" w:styleId="1TimesNewRoman20505">
    <w:name w:val="样式 标题 1 + (符号) Times New Roman 首行缩进:  2 字符 段前: 0.5 行 段后: 0.5 行"/>
    <w:basedOn w:val="1"/>
    <w:autoRedefine/>
    <w:rsid w:val="00F679AA"/>
    <w:pPr>
      <w:widowControl/>
      <w:adjustRightInd w:val="0"/>
      <w:snapToGrid w:val="0"/>
      <w:spacing w:beforeLines="50" w:afterLines="50" w:line="540" w:lineRule="exact"/>
      <w:ind w:firstLineChars="200" w:firstLine="643"/>
      <w:jc w:val="left"/>
    </w:pPr>
    <w:rPr>
      <w:rFonts w:ascii="Tahoma" w:eastAsia="黑体" w:hAnsi="Times New Roman" w:cs="宋体"/>
      <w:bCs w:val="0"/>
      <w:sz w:val="32"/>
      <w:szCs w:val="20"/>
    </w:rPr>
  </w:style>
  <w:style w:type="character" w:customStyle="1" w:styleId="1Char">
    <w:name w:val="标题 1 Char"/>
    <w:basedOn w:val="a0"/>
    <w:link w:val="1"/>
    <w:uiPriority w:val="9"/>
    <w:rsid w:val="00F679AA"/>
    <w:rPr>
      <w:b/>
      <w:bCs/>
      <w:kern w:val="44"/>
      <w:sz w:val="44"/>
      <w:szCs w:val="44"/>
    </w:rPr>
  </w:style>
  <w:style w:type="paragraph" w:customStyle="1" w:styleId="2TimesNewRoman20505">
    <w:name w:val="样式 标题 2 + (符号) Times New Roman 首行缩进:  2 字符 段前: 0.5 行 段后: 0.5 行"/>
    <w:basedOn w:val="2"/>
    <w:autoRedefine/>
    <w:rsid w:val="00F679AA"/>
    <w:pPr>
      <w:spacing w:beforeLines="20" w:afterLines="20" w:line="540" w:lineRule="exact"/>
      <w:ind w:firstLineChars="200" w:firstLine="602"/>
      <w:jc w:val="left"/>
    </w:pPr>
    <w:rPr>
      <w:rFonts w:ascii="Times New Roman" w:eastAsia="仿宋_GB2312" w:hAnsi="Times New Roman" w:cs="宋体"/>
      <w:sz w:val="30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F679A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5002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24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2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0361512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2yuan.org/Departments/Main?siteId=2115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F35E0-B0A5-4565-B609-943C582F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1248</Words>
  <Characters>7117</Characters>
  <Application>Microsoft Office Word</Application>
  <DocSecurity>0</DocSecurity>
  <Lines>59</Lines>
  <Paragraphs>16</Paragraphs>
  <ScaleCrop>false</ScaleCrop>
  <Company>Microsoft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姜转宏</dc:creator>
  <cp:lastModifiedBy>姜转宏</cp:lastModifiedBy>
  <cp:revision>31</cp:revision>
  <cp:lastPrinted>2016-11-23T11:25:00Z</cp:lastPrinted>
  <dcterms:created xsi:type="dcterms:W3CDTF">2016-12-09T07:14:00Z</dcterms:created>
  <dcterms:modified xsi:type="dcterms:W3CDTF">2016-12-13T01:46:00Z</dcterms:modified>
</cp:coreProperties>
</file>